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b/>
          <w:bCs/>
          <w:color w:val="000000"/>
          <w:sz w:val="24"/>
          <w:szCs w:val="24"/>
        </w:rPr>
        <w:t>CỘNG HOÀ XÃ HỘI CHỦ NGHĨA VIỆT NAM</w:t>
      </w:r>
      <w:r w:rsidRPr="002F0D40">
        <w:rPr>
          <w:rFonts w:ascii="Times New Roman" w:eastAsia="Times New Roman" w:hAnsi="Times New Roman" w:cs="Times New Roman"/>
          <w:b/>
          <w:bCs/>
          <w:color w:val="000000"/>
          <w:sz w:val="24"/>
          <w:szCs w:val="24"/>
        </w:rPr>
        <w:br/>
        <w:t>Độc lập - Tự do - Hạnh phúc</w:t>
      </w:r>
      <w:r w:rsidRPr="002F0D40">
        <w:rPr>
          <w:rFonts w:ascii="Times New Roman" w:eastAsia="Times New Roman" w:hAnsi="Times New Roman" w:cs="Times New Roman"/>
          <w:color w:val="000000"/>
          <w:sz w:val="24"/>
          <w:szCs w:val="24"/>
        </w:rPr>
        <w:br/>
        <w:t>_____________________</w:t>
      </w:r>
      <w:r w:rsidRPr="002F0D40">
        <w:rPr>
          <w:rFonts w:ascii="Times New Roman" w:eastAsia="Times New Roman" w:hAnsi="Times New Roman" w:cs="Times New Roman"/>
          <w:color w:val="000000"/>
          <w:sz w:val="24"/>
          <w:szCs w:val="24"/>
        </w:rPr>
        <w:br/>
      </w:r>
      <w:r w:rsidRPr="002F0D40">
        <w:rPr>
          <w:rFonts w:ascii="Times New Roman" w:eastAsia="Times New Roman" w:hAnsi="Times New Roman" w:cs="Times New Roman"/>
          <w:b/>
          <w:bCs/>
          <w:color w:val="000000"/>
          <w:sz w:val="24"/>
          <w:szCs w:val="24"/>
        </w:rPr>
        <w:t>                                               </w:t>
      </w:r>
      <w:r w:rsidRPr="002F0D40">
        <w:rPr>
          <w:rFonts w:ascii="Times New Roman" w:eastAsia="Times New Roman" w:hAnsi="Times New Roman" w:cs="Times New Roman"/>
          <w:b/>
          <w:bCs/>
          <w:color w:val="000000"/>
          <w:sz w:val="24"/>
          <w:szCs w:val="24"/>
        </w:rPr>
        <w:br/>
        <w:t>TỜ KHAI QUYẾT TOÁN THUẾ THU NHẬP DOANH NGHIỆP</w:t>
      </w:r>
      <w:r w:rsidRPr="002F0D40">
        <w:rPr>
          <w:rFonts w:ascii="Times New Roman" w:eastAsia="Times New Roman" w:hAnsi="Times New Roman" w:cs="Times New Roman"/>
          <w:b/>
          <w:bCs/>
          <w:color w:val="000000"/>
          <w:sz w:val="24"/>
          <w:szCs w:val="24"/>
        </w:rPr>
        <w:br/>
        <w:t>   [01] Kỳ tính thuế: ........ từ ….............đến........................</w:t>
      </w:r>
      <w:r w:rsidRPr="002F0D40">
        <w:rPr>
          <w:rFonts w:ascii="Times New Roman" w:eastAsia="Times New Roman" w:hAnsi="Times New Roman" w:cs="Times New Roman"/>
          <w:color w:val="000000"/>
          <w:sz w:val="24"/>
          <w:szCs w:val="24"/>
        </w:rPr>
        <w:br/>
        <w:t> </w:t>
      </w:r>
      <w:r w:rsidRPr="002F0D40">
        <w:rPr>
          <w:rFonts w:ascii="Times New Roman" w:eastAsia="Times New Roman" w:hAnsi="Times New Roman" w:cs="Times New Roman"/>
          <w:color w:val="000000"/>
          <w:sz w:val="24"/>
          <w:szCs w:val="24"/>
        </w:rPr>
        <w:br/>
        <w:t>[02] Lần đầu </w:t>
      </w:r>
      <w:r w:rsidR="009935AA">
        <w:rPr>
          <w:rFonts w:ascii="Times New Roman" w:eastAsia="Times New Roman" w:hAnsi="Times New Roman" w:cs="Times New Roman"/>
          <w:color w:val="000000"/>
          <w:sz w:val="24"/>
          <w:szCs w:val="24"/>
        </w:rPr>
        <w:sym w:font="Wingdings" w:char="F06F"/>
      </w:r>
      <w:r w:rsidRPr="002F0D40">
        <w:rPr>
          <w:rFonts w:ascii="Times New Roman" w:eastAsia="Times New Roman" w:hAnsi="Times New Roman" w:cs="Times New Roman"/>
          <w:color w:val="000000"/>
          <w:sz w:val="24"/>
          <w:szCs w:val="24"/>
        </w:rPr>
        <w:t>              [03] Bổ sung lần thứ:</w:t>
      </w:r>
      <w:r w:rsidR="009935AA">
        <w:rPr>
          <w:rFonts w:ascii="Times New Roman" w:eastAsia="Times New Roman" w:hAnsi="Times New Roman" w:cs="Times New Roman"/>
          <w:color w:val="000000"/>
          <w:sz w:val="24"/>
          <w:szCs w:val="24"/>
        </w:rPr>
        <w:sym w:font="Wingdings" w:char="F06F"/>
      </w:r>
      <w:r w:rsidRPr="002F0D40">
        <w:rPr>
          <w:rFonts w:ascii="Times New Roman" w:eastAsia="Times New Roman" w:hAnsi="Times New Roman" w:cs="Times New Roman"/>
          <w:color w:val="000000"/>
          <w:sz w:val="24"/>
          <w:szCs w:val="24"/>
        </w:rPr>
        <w:br/>
      </w:r>
      <w:r w:rsidR="009935AA">
        <w:rPr>
          <w:rFonts w:ascii="Times New Roman" w:eastAsia="Times New Roman" w:hAnsi="Times New Roman" w:cs="Times New Roman"/>
          <w:color w:val="000000"/>
          <w:sz w:val="24"/>
          <w:szCs w:val="24"/>
        </w:rPr>
        <w:sym w:font="Wingdings" w:char="F06F"/>
      </w:r>
      <w:r w:rsidRPr="002F0D40">
        <w:rPr>
          <w:rFonts w:ascii="Times New Roman" w:eastAsia="Times New Roman" w:hAnsi="Times New Roman" w:cs="Times New Roman"/>
          <w:color w:val="000000"/>
          <w:sz w:val="24"/>
          <w:szCs w:val="24"/>
        </w:rPr>
        <w:t> Doanh nghiệp có quy mô vừa và nhỏ</w:t>
      </w:r>
      <w:r w:rsidRPr="002F0D40">
        <w:rPr>
          <w:rFonts w:ascii="Times New Roman" w:eastAsia="Times New Roman" w:hAnsi="Times New Roman" w:cs="Times New Roman"/>
          <w:color w:val="000000"/>
          <w:sz w:val="24"/>
          <w:szCs w:val="24"/>
        </w:rPr>
        <w:br/>
      </w:r>
      <w:r w:rsidR="009935AA">
        <w:rPr>
          <w:rFonts w:ascii="Times New Roman" w:eastAsia="Times New Roman" w:hAnsi="Times New Roman" w:cs="Times New Roman"/>
          <w:color w:val="000000"/>
          <w:sz w:val="24"/>
          <w:szCs w:val="24"/>
        </w:rPr>
        <w:sym w:font="Wingdings" w:char="F06F"/>
      </w:r>
      <w:r w:rsidRPr="002F0D40">
        <w:rPr>
          <w:rFonts w:ascii="Times New Roman" w:eastAsia="Times New Roman" w:hAnsi="Times New Roman" w:cs="Times New Roman"/>
          <w:color w:val="000000"/>
          <w:sz w:val="24"/>
          <w:szCs w:val="24"/>
        </w:rPr>
        <w:t> Doanh nghiệp có cơ sở sản xuất hạch toán phụ thuộc</w:t>
      </w:r>
      <w:r w:rsidRPr="002F0D40">
        <w:rPr>
          <w:rFonts w:ascii="Times New Roman" w:eastAsia="Times New Roman" w:hAnsi="Times New Roman" w:cs="Times New Roman"/>
          <w:color w:val="000000"/>
          <w:sz w:val="24"/>
          <w:szCs w:val="24"/>
        </w:rPr>
        <w:br/>
      </w:r>
      <w:r w:rsidR="009935AA">
        <w:rPr>
          <w:rFonts w:ascii="Times New Roman" w:eastAsia="Times New Roman" w:hAnsi="Times New Roman" w:cs="Times New Roman"/>
          <w:color w:val="000000"/>
          <w:sz w:val="24"/>
          <w:szCs w:val="24"/>
        </w:rPr>
        <w:sym w:font="Wingdings" w:char="F06F"/>
      </w:r>
      <w:r w:rsidRPr="002F0D40">
        <w:rPr>
          <w:rFonts w:ascii="Times New Roman" w:eastAsia="Times New Roman" w:hAnsi="Times New Roman" w:cs="Times New Roman"/>
          <w:color w:val="000000"/>
          <w:sz w:val="24"/>
          <w:szCs w:val="24"/>
        </w:rPr>
        <w:t> Doanh nghiệp thuộc đối tượng kê khai thông tin giao dịch liên kết</w:t>
      </w:r>
      <w:r w:rsidRPr="002F0D40">
        <w:rPr>
          <w:rFonts w:ascii="Times New Roman" w:eastAsia="Times New Roman" w:hAnsi="Times New Roman" w:cs="Times New Roman"/>
          <w:color w:val="000000"/>
          <w:sz w:val="24"/>
          <w:szCs w:val="24"/>
        </w:rPr>
        <w:br/>
        <w:t>         [04] Ngành nghề có tỷ lệ doanh thu cao nhất: ................,                                 </w:t>
      </w:r>
      <w:r w:rsidRPr="002F0D40">
        <w:rPr>
          <w:rFonts w:ascii="Times New Roman" w:eastAsia="Times New Roman" w:hAnsi="Times New Roman" w:cs="Times New Roman"/>
          <w:color w:val="000000"/>
          <w:sz w:val="24"/>
          <w:szCs w:val="24"/>
        </w:rPr>
        <w:br/>
        <w:t>    [05] Tỷ lệ (%): ......... %</w:t>
      </w:r>
    </w:p>
    <w:p w:rsidR="002F0D40" w:rsidRPr="002F0D40" w:rsidRDefault="002F0D40" w:rsidP="009935AA">
      <w:pPr>
        <w:tabs>
          <w:tab w:val="left" w:leader="dot" w:pos="9356"/>
        </w:tabs>
        <w:spacing w:after="24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sz w:val="24"/>
          <w:szCs w:val="24"/>
        </w:rPr>
        <w:br/>
      </w:r>
      <w:r w:rsidR="009935AA">
        <w:rPr>
          <w:rFonts w:ascii="Times New Roman" w:eastAsia="Times New Roman" w:hAnsi="Times New Roman" w:cs="Times New Roman"/>
          <w:b/>
          <w:bCs/>
          <w:color w:val="000000"/>
          <w:sz w:val="24"/>
          <w:szCs w:val="24"/>
        </w:rPr>
        <w:t xml:space="preserve">[06] Tên người nộp thuế: </w:t>
      </w:r>
      <w:r w:rsidR="009935AA" w:rsidRPr="009935AA">
        <w:rPr>
          <w:rFonts w:ascii="Times New Roman" w:eastAsia="Times New Roman" w:hAnsi="Times New Roman" w:cs="Times New Roman"/>
          <w:b/>
          <w:bCs/>
          <w:color w:val="FF0000"/>
          <w:sz w:val="24"/>
          <w:szCs w:val="24"/>
        </w:rPr>
        <w:t>Công ty TNHH Dịch vụ Tư vấn và Đại lý Thuế</w:t>
      </w:r>
      <w:r w:rsidR="009935AA">
        <w:rPr>
          <w:rFonts w:ascii="Times New Roman" w:eastAsia="Times New Roman" w:hAnsi="Times New Roman" w:cs="Times New Roman"/>
          <w:b/>
          <w:bCs/>
          <w:color w:val="FF0000"/>
          <w:sz w:val="24"/>
          <w:szCs w:val="24"/>
        </w:rPr>
        <w:t xml:space="preserve"> </w:t>
      </w:r>
      <w:r w:rsidR="009935AA" w:rsidRPr="009935AA">
        <w:rPr>
          <w:rFonts w:ascii="Times New Roman" w:eastAsia="Times New Roman" w:hAnsi="Times New Roman" w:cs="Times New Roman"/>
          <w:bCs/>
          <w:sz w:val="24"/>
          <w:szCs w:val="24"/>
        </w:rPr>
        <w:tab/>
      </w:r>
      <w:r w:rsidRPr="002F0D40">
        <w:rPr>
          <w:rFonts w:ascii="Times New Roman" w:eastAsia="Times New Roman" w:hAnsi="Times New Roman" w:cs="Times New Roman"/>
          <w:color w:val="000000"/>
          <w:sz w:val="24"/>
          <w:szCs w:val="24"/>
        </w:rPr>
        <w:br/>
        <w:t xml:space="preserve">[07] Mã số thuế: </w:t>
      </w:r>
      <w:r w:rsidR="009935AA" w:rsidRPr="009935AA">
        <w:rPr>
          <w:rFonts w:ascii="Times New Roman" w:eastAsia="Times New Roman" w:hAnsi="Times New Roman" w:cs="Times New Roman"/>
          <w:color w:val="FF0000"/>
          <w:sz w:val="24"/>
          <w:szCs w:val="24"/>
        </w:rPr>
        <w:t xml:space="preserve">0105458799 </w:t>
      </w:r>
      <w:r w:rsidR="009935AA">
        <w:rPr>
          <w:rFonts w:ascii="Times New Roman" w:eastAsia="Times New Roman" w:hAnsi="Times New Roman" w:cs="Times New Roman"/>
          <w:color w:val="000000"/>
          <w:sz w:val="24"/>
          <w:szCs w:val="24"/>
        </w:rPr>
        <w:tab/>
      </w:r>
      <w:r w:rsidRPr="002F0D40">
        <w:rPr>
          <w:rFonts w:ascii="Times New Roman" w:eastAsia="Times New Roman" w:hAnsi="Times New Roman" w:cs="Times New Roman"/>
          <w:color w:val="000000"/>
          <w:sz w:val="24"/>
          <w:szCs w:val="24"/>
        </w:rPr>
        <w:br/>
        <w:t>[08] Địa chỉ</w:t>
      </w:r>
      <w:r w:rsidR="009935AA">
        <w:rPr>
          <w:rFonts w:ascii="Times New Roman" w:eastAsia="Times New Roman" w:hAnsi="Times New Roman" w:cs="Times New Roman"/>
          <w:color w:val="000000"/>
          <w:sz w:val="24"/>
          <w:szCs w:val="24"/>
        </w:rPr>
        <w:t xml:space="preserve">: </w:t>
      </w:r>
      <w:r w:rsidR="009935AA" w:rsidRPr="009935AA">
        <w:rPr>
          <w:rFonts w:ascii="Times New Roman" w:eastAsia="Times New Roman" w:hAnsi="Times New Roman" w:cs="Times New Roman"/>
          <w:color w:val="FF0000"/>
          <w:sz w:val="24"/>
          <w:szCs w:val="24"/>
        </w:rPr>
        <w:t>Số 7, Ngõ 376, Đường Bưởi, B</w:t>
      </w:r>
      <w:bookmarkStart w:id="0" w:name="_GoBack"/>
      <w:bookmarkEnd w:id="0"/>
      <w:r w:rsidR="009935AA" w:rsidRPr="009935AA">
        <w:rPr>
          <w:rFonts w:ascii="Times New Roman" w:eastAsia="Times New Roman" w:hAnsi="Times New Roman" w:cs="Times New Roman"/>
          <w:color w:val="FF0000"/>
          <w:sz w:val="24"/>
          <w:szCs w:val="24"/>
        </w:rPr>
        <w:t xml:space="preserve">a Đình, Hà Nội </w:t>
      </w:r>
      <w:r w:rsidR="009935AA">
        <w:rPr>
          <w:rFonts w:ascii="Times New Roman" w:eastAsia="Times New Roman" w:hAnsi="Times New Roman" w:cs="Times New Roman"/>
          <w:color w:val="000000"/>
          <w:sz w:val="24"/>
          <w:szCs w:val="24"/>
        </w:rPr>
        <w:tab/>
      </w:r>
      <w:r w:rsidRPr="002F0D40">
        <w:rPr>
          <w:rFonts w:ascii="Times New Roman" w:eastAsia="Times New Roman" w:hAnsi="Times New Roman" w:cs="Times New Roman"/>
          <w:color w:val="000000"/>
          <w:sz w:val="24"/>
          <w:szCs w:val="24"/>
        </w:rPr>
        <w:br/>
        <w:t>[0</w:t>
      </w:r>
      <w:r w:rsidR="009935AA">
        <w:rPr>
          <w:rFonts w:ascii="Times New Roman" w:eastAsia="Times New Roman" w:hAnsi="Times New Roman" w:cs="Times New Roman"/>
          <w:color w:val="000000"/>
          <w:sz w:val="24"/>
          <w:szCs w:val="24"/>
        </w:rPr>
        <w:t>9] Quận/huyện: .....</w:t>
      </w:r>
      <w:r w:rsidR="009935AA" w:rsidRPr="009935AA">
        <w:rPr>
          <w:rFonts w:ascii="Times New Roman" w:eastAsia="Times New Roman" w:hAnsi="Times New Roman" w:cs="Times New Roman"/>
          <w:color w:val="FF0000"/>
          <w:sz w:val="24"/>
          <w:szCs w:val="24"/>
        </w:rPr>
        <w:t>Ba Đình</w:t>
      </w:r>
      <w:r w:rsidR="009935AA">
        <w:rPr>
          <w:rFonts w:ascii="Times New Roman" w:eastAsia="Times New Roman" w:hAnsi="Times New Roman" w:cs="Times New Roman"/>
          <w:color w:val="000000"/>
          <w:sz w:val="24"/>
          <w:szCs w:val="24"/>
        </w:rPr>
        <w:t>……</w:t>
      </w:r>
      <w:r w:rsidRPr="002F0D40">
        <w:rPr>
          <w:rFonts w:ascii="Times New Roman" w:eastAsia="Times New Roman" w:hAnsi="Times New Roman" w:cs="Times New Roman"/>
          <w:color w:val="000000"/>
          <w:sz w:val="24"/>
          <w:szCs w:val="24"/>
        </w:rPr>
        <w:t xml:space="preserve">.... [10] Tỉnh/Thành phố: </w:t>
      </w:r>
      <w:r w:rsidR="009935AA" w:rsidRPr="009935AA">
        <w:rPr>
          <w:rFonts w:ascii="Times New Roman" w:eastAsia="Times New Roman" w:hAnsi="Times New Roman" w:cs="Times New Roman"/>
          <w:color w:val="FF0000"/>
          <w:sz w:val="24"/>
          <w:szCs w:val="24"/>
        </w:rPr>
        <w:t>Hà Nội</w:t>
      </w:r>
      <w:r w:rsidR="009935AA">
        <w:rPr>
          <w:rFonts w:ascii="Times New Roman" w:eastAsia="Times New Roman" w:hAnsi="Times New Roman" w:cs="Times New Roman"/>
          <w:color w:val="000000"/>
          <w:sz w:val="24"/>
          <w:szCs w:val="24"/>
        </w:rPr>
        <w:tab/>
      </w:r>
      <w:r w:rsidRPr="002F0D40">
        <w:rPr>
          <w:rFonts w:ascii="Times New Roman" w:eastAsia="Times New Roman" w:hAnsi="Times New Roman" w:cs="Times New Roman"/>
          <w:color w:val="000000"/>
          <w:sz w:val="24"/>
          <w:szCs w:val="24"/>
        </w:rPr>
        <w:br/>
        <w:t>[1</w:t>
      </w:r>
      <w:r w:rsidR="009935AA">
        <w:rPr>
          <w:rFonts w:ascii="Times New Roman" w:eastAsia="Times New Roman" w:hAnsi="Times New Roman" w:cs="Times New Roman"/>
          <w:color w:val="000000"/>
          <w:sz w:val="24"/>
          <w:szCs w:val="24"/>
        </w:rPr>
        <w:t>1] Điện thoại: ...</w:t>
      </w:r>
      <w:r w:rsidR="009935AA" w:rsidRPr="009935AA">
        <w:rPr>
          <w:rFonts w:ascii="Times New Roman" w:eastAsia="Times New Roman" w:hAnsi="Times New Roman" w:cs="Times New Roman"/>
          <w:color w:val="FF0000"/>
          <w:sz w:val="24"/>
          <w:szCs w:val="24"/>
        </w:rPr>
        <w:t>046.253.8866</w:t>
      </w:r>
      <w:r w:rsidRPr="002F0D40">
        <w:rPr>
          <w:rFonts w:ascii="Times New Roman" w:eastAsia="Times New Roman" w:hAnsi="Times New Roman" w:cs="Times New Roman"/>
          <w:color w:val="000000"/>
          <w:sz w:val="24"/>
          <w:szCs w:val="24"/>
        </w:rPr>
        <w:t>..  [12] Fax</w:t>
      </w:r>
      <w:r w:rsidR="009935AA">
        <w:rPr>
          <w:rFonts w:ascii="Times New Roman" w:eastAsia="Times New Roman" w:hAnsi="Times New Roman" w:cs="Times New Roman"/>
          <w:color w:val="000000"/>
          <w:sz w:val="24"/>
          <w:szCs w:val="24"/>
        </w:rPr>
        <w:t>: ..................[13] Email:</w:t>
      </w:r>
      <w:r w:rsidR="009935AA">
        <w:rPr>
          <w:rFonts w:ascii="Times New Roman" w:eastAsia="Times New Roman" w:hAnsi="Times New Roman" w:cs="Times New Roman"/>
          <w:color w:val="000000"/>
          <w:sz w:val="24"/>
          <w:szCs w:val="24"/>
        </w:rPr>
        <w:tab/>
      </w:r>
      <w:r w:rsidRPr="002F0D40">
        <w:rPr>
          <w:rFonts w:ascii="Times New Roman" w:eastAsia="Times New Roman" w:hAnsi="Times New Roman" w:cs="Times New Roman"/>
          <w:color w:val="000000"/>
          <w:sz w:val="24"/>
          <w:szCs w:val="24"/>
        </w:rPr>
        <w:br/>
      </w:r>
      <w:r w:rsidRPr="002F0D40">
        <w:rPr>
          <w:rFonts w:ascii="Times New Roman" w:eastAsia="Times New Roman" w:hAnsi="Times New Roman" w:cs="Times New Roman"/>
          <w:color w:val="000000"/>
          <w:sz w:val="24"/>
          <w:szCs w:val="24"/>
        </w:rPr>
        <w:br/>
      </w:r>
      <w:r w:rsidRPr="002F0D40">
        <w:rPr>
          <w:rFonts w:ascii="Times New Roman" w:eastAsia="Times New Roman" w:hAnsi="Times New Roman" w:cs="Times New Roman"/>
          <w:b/>
          <w:bCs/>
          <w:color w:val="000000"/>
          <w:sz w:val="24"/>
          <w:szCs w:val="24"/>
        </w:rPr>
        <w:t>14] Tên đại lý thuế (nếu có):</w:t>
      </w:r>
      <w:r w:rsidRPr="002F0D40">
        <w:rPr>
          <w:rFonts w:ascii="Times New Roman" w:eastAsia="Times New Roman" w:hAnsi="Times New Roman" w:cs="Times New Roman"/>
          <w:color w:val="000000"/>
          <w:sz w:val="24"/>
          <w:szCs w:val="24"/>
        </w:rPr>
        <w:t>....................................................</w:t>
      </w:r>
      <w:r w:rsidRPr="002F0D40">
        <w:rPr>
          <w:rFonts w:ascii="Times New Roman" w:eastAsia="Times New Roman" w:hAnsi="Times New Roman" w:cs="Times New Roman"/>
          <w:color w:val="000000"/>
          <w:sz w:val="24"/>
          <w:szCs w:val="24"/>
        </w:rPr>
        <w:br/>
        <w:t>[15] Mã số thuế:......................................</w:t>
      </w:r>
      <w:r w:rsidRPr="002F0D40">
        <w:rPr>
          <w:rFonts w:ascii="Times New Roman" w:eastAsia="Times New Roman" w:hAnsi="Times New Roman" w:cs="Times New Roman"/>
          <w:color w:val="000000"/>
          <w:sz w:val="24"/>
          <w:szCs w:val="24"/>
        </w:rPr>
        <w:br/>
        <w:t>[16] Địa chỉ:.......................................................</w:t>
      </w:r>
      <w:r w:rsidRPr="002F0D40">
        <w:rPr>
          <w:rFonts w:ascii="Times New Roman" w:eastAsia="Times New Roman" w:hAnsi="Times New Roman" w:cs="Times New Roman"/>
          <w:color w:val="000000"/>
          <w:sz w:val="24"/>
          <w:szCs w:val="24"/>
        </w:rPr>
        <w:br/>
        <w:t>[17] Quận/huyện:............................[18] Tỉnh/Thành phố:..............................</w:t>
      </w:r>
      <w:r w:rsidRPr="002F0D40">
        <w:rPr>
          <w:rFonts w:ascii="Times New Roman" w:eastAsia="Times New Roman" w:hAnsi="Times New Roman" w:cs="Times New Roman"/>
          <w:color w:val="000000"/>
          <w:sz w:val="24"/>
          <w:szCs w:val="24"/>
        </w:rPr>
        <w:br/>
        <w:t>[19] Điện thoại:.....................[20] Fax:.................[21] Email:.................</w:t>
      </w:r>
      <w:r w:rsidRPr="002F0D40">
        <w:rPr>
          <w:rFonts w:ascii="Times New Roman" w:eastAsia="Times New Roman" w:hAnsi="Times New Roman" w:cs="Times New Roman"/>
          <w:color w:val="000000"/>
          <w:sz w:val="24"/>
          <w:szCs w:val="24"/>
        </w:rPr>
        <w:br/>
        <w:t>[22] Hợp đồng đại lý thuế: số:...........ngày:..............</w:t>
      </w:r>
    </w:p>
    <w:p w:rsidR="002F0D40" w:rsidRPr="002F0D40" w:rsidRDefault="002F0D40" w:rsidP="002F0D40">
      <w:pPr>
        <w:spacing w:after="0" w:line="240" w:lineRule="auto"/>
        <w:jc w:val="right"/>
        <w:rPr>
          <w:rFonts w:ascii="Times New Roman" w:eastAsia="Times New Roman" w:hAnsi="Times New Roman" w:cs="Times New Roman"/>
          <w:sz w:val="24"/>
          <w:szCs w:val="24"/>
        </w:rPr>
      </w:pPr>
      <w:r w:rsidRPr="002F0D40">
        <w:rPr>
          <w:rFonts w:ascii="Times New Roman" w:eastAsia="Times New Roman" w:hAnsi="Times New Roman" w:cs="Times New Roman"/>
          <w:i/>
          <w:iCs/>
          <w:color w:val="000000"/>
          <w:sz w:val="24"/>
          <w:szCs w:val="24"/>
        </w:rPr>
        <w:t>Đơn vị tiền: đồng Việt Nam</w:t>
      </w:r>
    </w:p>
    <w:tbl>
      <w:tblPr>
        <w:tblW w:w="9371"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0"/>
        <w:gridCol w:w="4558"/>
        <w:gridCol w:w="1018"/>
        <w:gridCol w:w="2895"/>
      </w:tblGrid>
      <w:tr w:rsidR="002F0D40" w:rsidRPr="002F0D40" w:rsidTr="009935AA">
        <w:trPr>
          <w:trHeight w:val="66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b/>
                <w:bCs/>
                <w:color w:val="000000"/>
                <w:sz w:val="24"/>
                <w:szCs w:val="24"/>
              </w:rPr>
              <w:t>STT</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b/>
                <w:bCs/>
                <w:color w:val="000000"/>
                <w:sz w:val="24"/>
                <w:szCs w:val="24"/>
              </w:rPr>
              <w:t>Chỉ tiêu</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b/>
                <w:bCs/>
                <w:color w:val="000000"/>
                <w:sz w:val="24"/>
                <w:szCs w:val="24"/>
              </w:rPr>
              <w:t>Mã chỉ tiêu</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b/>
                <w:bCs/>
                <w:color w:val="000000"/>
                <w:sz w:val="24"/>
                <w:szCs w:val="24"/>
              </w:rPr>
              <w:t>Số tiền</w:t>
            </w:r>
          </w:p>
        </w:tc>
      </w:tr>
      <w:tr w:rsidR="002F0D40" w:rsidRPr="002F0D40" w:rsidTr="009935AA">
        <w:trPr>
          <w:trHeight w:val="27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b/>
                <w:bCs/>
                <w:color w:val="000000"/>
                <w:sz w:val="24"/>
                <w:szCs w:val="24"/>
              </w:rPr>
              <w:t>(1)</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b/>
                <w:bCs/>
                <w:color w:val="000000"/>
                <w:sz w:val="24"/>
                <w:szCs w:val="24"/>
              </w:rPr>
              <w:t>(2)</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b/>
                <w:bCs/>
                <w:color w:val="000000"/>
                <w:sz w:val="24"/>
                <w:szCs w:val="24"/>
              </w:rPr>
              <w:t>(3)</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b/>
                <w:bCs/>
                <w:color w:val="000000"/>
                <w:sz w:val="24"/>
                <w:szCs w:val="24"/>
              </w:rPr>
              <w:t>(4)</w:t>
            </w:r>
          </w:p>
        </w:tc>
      </w:tr>
      <w:tr w:rsidR="002F0D40" w:rsidRPr="002F0D40" w:rsidTr="009935AA">
        <w:trPr>
          <w:trHeight w:val="405"/>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A</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Kết quả kinh doanh ghi nhận theo báo cáo tài chính</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A</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405"/>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1</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Tổng lợi nhuận kế toán trước thuế thu nhập doanh nghiệp</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A1</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63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B</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Xác định thu nhập chịu thuế theo Luật thuế thu nhập doanh nghiệp</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B</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705"/>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1</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Điều chỉnh tăng tổng lợi nhuận trước thuế thu nhập doanh nghiệp</w:t>
            </w:r>
            <w:r w:rsidRPr="002F0D40">
              <w:rPr>
                <w:rFonts w:ascii="Times New Roman" w:eastAsia="Times New Roman" w:hAnsi="Times New Roman" w:cs="Times New Roman"/>
                <w:color w:val="000000"/>
                <w:sz w:val="24"/>
                <w:szCs w:val="24"/>
              </w:rPr>
              <w:br/>
              <w:t>(B1= B2+B3+B4+B5+B6 +B7)</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B1</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45"/>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1.1</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Các khoản điều chỉnh tăng doanh thu</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B2</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45"/>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1.2</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Chi phí của phần doanh thu điều chỉnh giảm</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B3</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45"/>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1.3</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Các khoản chi không được trừ khi xác định thu nhập chịu thuế</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B4</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45"/>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lastRenderedPageBreak/>
              <w:t>1.4</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Thuế thu nhập đã nộp cho phần thu nhập nhận được ở nước ngoài</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B5</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66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1.5</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Điều chỉnh tăng lợi nhuận do xác định giá thị trường đối với</w:t>
            </w:r>
            <w:r w:rsidRPr="002F0D40">
              <w:rPr>
                <w:rFonts w:ascii="Times New Roman" w:eastAsia="Times New Roman" w:hAnsi="Times New Roman" w:cs="Times New Roman"/>
                <w:color w:val="000000"/>
                <w:sz w:val="24"/>
                <w:szCs w:val="24"/>
              </w:rPr>
              <w:br/>
              <w:t>giao dịch liên kết</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B6</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45"/>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1.6</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Các khoản điều chỉnh làm tăng lợi nhuận trước thuế khác</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B7</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63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2</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Điều chỉnh giảm tổng lợi nhuận trước thuế thu nhập doanh nghiệp (B8=B9+B10+B11)</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B8</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6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2.1</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Giảm trừ các khoản doanh thu đã tính thuế năm trước </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B9</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6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2.2</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Chi phí của phần doanh thu điều chỉnh tăng</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B10</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6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2.3</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Các khoản điều chỉnh làm giảm lợi nhuận trước thuế khác</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B11</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63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3</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Tổng thu nhập chịu thuế</w:t>
            </w:r>
            <w:r w:rsidRPr="002F0D40">
              <w:rPr>
                <w:rFonts w:ascii="Times New Roman" w:eastAsia="Times New Roman" w:hAnsi="Times New Roman" w:cs="Times New Roman"/>
                <w:color w:val="000000"/>
                <w:sz w:val="24"/>
                <w:szCs w:val="24"/>
              </w:rPr>
              <w:br/>
              <w:t>(B12=A1+B1-B8)</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B12</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675"/>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3.1</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 nhập chịu thuế từ hoạt động sản xuất kinh doanh</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B13</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675"/>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3.2</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 nhập chịu thuế từ hoạt động chuyển nhượng bất động sản (B14=B12-B13)</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B14</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615"/>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Xác định thuế thu nhập doanh nghiệp ( TNDN) phải nộp từ hoạt động sản xuất kinh doanh</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6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1</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 nhập chịu thuế (C1 = B13)</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C1</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6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2</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 nhập miễn thuế</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C2</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6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3</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Chuyển lỗ và bù trừ lãi, lỗ</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C3</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6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3.1</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Lỗ từ hoạt động SXKD được chuyển trong kỳ</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C3a</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3.2</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Lỗ từ chuyển nhượng BĐS được bù trừ với lãi của hoạt động SXKD</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C3b</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75"/>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4</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 nhập tính thuế (TNTT) (C4=C1-C2-C3a-C3b)</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C4</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9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5</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Trích lập quỹ khoa học công nghệ (nếu có)</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C5</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705"/>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6</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TNTT sau khi đã trích lập quỹ khoa học công nghệ</w:t>
            </w:r>
            <w:r w:rsidRPr="002F0D40">
              <w:rPr>
                <w:rFonts w:ascii="Times New Roman" w:eastAsia="Times New Roman" w:hAnsi="Times New Roman" w:cs="Times New Roman"/>
                <w:color w:val="000000"/>
                <w:sz w:val="24"/>
                <w:szCs w:val="24"/>
              </w:rPr>
              <w:br/>
              <w:t>(C6=C4-C5=C7+C8+C9)</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C6</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66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6.1</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Trong đó: + Thu nhập tính thuế tính theo thuế suất 22% (bao gồm cả thu nhập được áp dụng thuế suất ưu đãi)</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C7</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66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6.2</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 Thu nhập tính thuế tính theo thuế suất 20% (bao gồm cả thu nhập được áp dụng thuế suất ưu đãi)</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C8</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870" w:type="dxa"/>
            <w:vMerge w:val="restart"/>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lastRenderedPageBreak/>
              <w:t>6.3</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 Thu nhập tính thuế tính theo thuế suất không ưu đãi khác</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C9</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 Thuế suất không ưu đãi khác (%)</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C9a</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84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7</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Thuế TNDN từ hoạt động SXKD tính theo thuế suất không ưu đãi (C10 =(C7 x 22%) + (C8 x 20%) + (C9 x C9a))</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C10</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45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8</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Thuế TNDN chênh lệch do áp dụng mức thuế suất ưu đãi</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C11</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9</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Thuế TNDN được miễn, giảm trong kỳ</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C12</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405"/>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9.1</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Trong đó: + Số thuế TNDN được miễn, giảm theo Hiệp định</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C13</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66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9.2</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 Số thuế TNDN được miễn, giảm không theo Luật Thuế TNDN</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C14</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405"/>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11</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Số thuế thu nhập đã nộp ở nước ngoài được trừ trong kỳ tính thuế</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C15</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705"/>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12</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Thuế TNDN của hoạt động sản xuất kinh doanh</w:t>
            </w:r>
            <w:r w:rsidRPr="002F0D40">
              <w:rPr>
                <w:rFonts w:ascii="Times New Roman" w:eastAsia="Times New Roman" w:hAnsi="Times New Roman" w:cs="Times New Roman"/>
                <w:color w:val="000000"/>
                <w:sz w:val="24"/>
                <w:szCs w:val="24"/>
              </w:rPr>
              <w:br/>
              <w:t>(C16=C10-C11-C12-C15)</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C16</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D</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Tổng số thuế TNDN phải nộp  (D=D1+D2+D3)</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D</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1</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Thuế TNDN của hoạt động sản xuất kinh doanh (D1=C16)</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D1</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2</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Thuế TNDN từ hoạt động chuyển nhượng bất động sản</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D2</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3</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Thuế TNDN phải nộp khác (nếu có)</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D3</w:t>
            </w:r>
          </w:p>
        </w:tc>
        <w:tc>
          <w:tcPr>
            <w:tcW w:w="2865"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870" w:type="dxa"/>
            <w:tcBorders>
              <w:top w:val="outset" w:sz="6" w:space="0" w:color="auto"/>
              <w:left w:val="outset" w:sz="6" w:space="0" w:color="auto"/>
              <w:bottom w:val="outset" w:sz="6" w:space="0" w:color="auto"/>
              <w:right w:val="outset" w:sz="6" w:space="0" w:color="auto"/>
            </w:tcBorders>
            <w:noWrap/>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E</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Số thuế TNDN đã tạm nộp trong năm (E = E1+E2+E3)</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E</w:t>
            </w:r>
          </w:p>
        </w:tc>
        <w:tc>
          <w:tcPr>
            <w:tcW w:w="2865" w:type="dxa"/>
            <w:tcBorders>
              <w:top w:val="outset" w:sz="6" w:space="0" w:color="auto"/>
              <w:left w:val="outset" w:sz="6" w:space="0" w:color="auto"/>
              <w:bottom w:val="outset" w:sz="6" w:space="0" w:color="auto"/>
              <w:right w:val="outset" w:sz="6" w:space="0" w:color="auto"/>
            </w:tcBorders>
            <w:noWrap/>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1</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Thuế TNDN của hoạt động sản xuất kinh doanh</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E1</w:t>
            </w:r>
          </w:p>
        </w:tc>
        <w:tc>
          <w:tcPr>
            <w:tcW w:w="2865" w:type="dxa"/>
            <w:tcBorders>
              <w:top w:val="outset" w:sz="6" w:space="0" w:color="auto"/>
              <w:left w:val="outset" w:sz="6" w:space="0" w:color="auto"/>
              <w:bottom w:val="outset" w:sz="6" w:space="0" w:color="auto"/>
              <w:right w:val="outset" w:sz="6" w:space="0" w:color="auto"/>
            </w:tcBorders>
            <w:noWrap/>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2</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Thuế TNDN từ hoạt động chuyển nhượng bất động sản</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E2</w:t>
            </w:r>
          </w:p>
        </w:tc>
        <w:tc>
          <w:tcPr>
            <w:tcW w:w="2865" w:type="dxa"/>
            <w:tcBorders>
              <w:top w:val="outset" w:sz="6" w:space="0" w:color="auto"/>
              <w:left w:val="outset" w:sz="6" w:space="0" w:color="auto"/>
              <w:bottom w:val="outset" w:sz="6" w:space="0" w:color="auto"/>
              <w:right w:val="outset" w:sz="6" w:space="0" w:color="auto"/>
            </w:tcBorders>
            <w:noWrap/>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3</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Thuế TNDN phải nộp khác (nếu có)</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E3</w:t>
            </w:r>
          </w:p>
        </w:tc>
        <w:tc>
          <w:tcPr>
            <w:tcW w:w="2865" w:type="dxa"/>
            <w:tcBorders>
              <w:top w:val="outset" w:sz="6" w:space="0" w:color="auto"/>
              <w:left w:val="outset" w:sz="6" w:space="0" w:color="auto"/>
              <w:bottom w:val="outset" w:sz="6" w:space="0" w:color="auto"/>
              <w:right w:val="outset" w:sz="6" w:space="0" w:color="auto"/>
            </w:tcBorders>
            <w:noWrap/>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870" w:type="dxa"/>
            <w:tcBorders>
              <w:top w:val="outset" w:sz="6" w:space="0" w:color="auto"/>
              <w:left w:val="outset" w:sz="6" w:space="0" w:color="auto"/>
              <w:bottom w:val="outset" w:sz="6" w:space="0" w:color="auto"/>
              <w:right w:val="outset" w:sz="6" w:space="0" w:color="auto"/>
            </w:tcBorders>
            <w:noWrap/>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G</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Tổng số thuế TNDN còn phải nộp (G = G1+G2+G3)</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G</w:t>
            </w:r>
          </w:p>
        </w:tc>
        <w:tc>
          <w:tcPr>
            <w:tcW w:w="2865" w:type="dxa"/>
            <w:tcBorders>
              <w:top w:val="outset" w:sz="6" w:space="0" w:color="auto"/>
              <w:left w:val="outset" w:sz="6" w:space="0" w:color="auto"/>
              <w:bottom w:val="outset" w:sz="6" w:space="0" w:color="auto"/>
              <w:right w:val="outset" w:sz="6" w:space="0" w:color="auto"/>
            </w:tcBorders>
            <w:noWrap/>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1</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Thuế TNDN của hoạt động sản xuất kinh doanh (G1 = D1-E1)</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G1</w:t>
            </w:r>
          </w:p>
        </w:tc>
        <w:tc>
          <w:tcPr>
            <w:tcW w:w="2865" w:type="dxa"/>
            <w:tcBorders>
              <w:top w:val="outset" w:sz="6" w:space="0" w:color="auto"/>
              <w:left w:val="outset" w:sz="6" w:space="0" w:color="auto"/>
              <w:bottom w:val="outset" w:sz="6" w:space="0" w:color="auto"/>
              <w:right w:val="outset" w:sz="6" w:space="0" w:color="auto"/>
            </w:tcBorders>
            <w:noWrap/>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2</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Thuế TNDN từ hoạt động chuyển nhượng bất động sản (G2 = D2-E2)</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G2</w:t>
            </w:r>
          </w:p>
        </w:tc>
        <w:tc>
          <w:tcPr>
            <w:tcW w:w="2865" w:type="dxa"/>
            <w:tcBorders>
              <w:top w:val="outset" w:sz="6" w:space="0" w:color="auto"/>
              <w:left w:val="outset" w:sz="6" w:space="0" w:color="auto"/>
              <w:bottom w:val="outset" w:sz="6" w:space="0" w:color="auto"/>
              <w:right w:val="outset" w:sz="6" w:space="0" w:color="auto"/>
            </w:tcBorders>
            <w:noWrap/>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87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3</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Thuế TNDN phải nộp khác (nếu có) (G3 = D3-E3)</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G3</w:t>
            </w:r>
          </w:p>
        </w:tc>
        <w:tc>
          <w:tcPr>
            <w:tcW w:w="2865" w:type="dxa"/>
            <w:tcBorders>
              <w:top w:val="outset" w:sz="6" w:space="0" w:color="auto"/>
              <w:left w:val="outset" w:sz="6" w:space="0" w:color="auto"/>
              <w:bottom w:val="outset" w:sz="6" w:space="0" w:color="auto"/>
              <w:right w:val="outset" w:sz="6" w:space="0" w:color="auto"/>
            </w:tcBorders>
            <w:noWrap/>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330"/>
          <w:tblCellSpacing w:w="0" w:type="dxa"/>
        </w:trPr>
        <w:tc>
          <w:tcPr>
            <w:tcW w:w="870" w:type="dxa"/>
            <w:tcBorders>
              <w:top w:val="outset" w:sz="6" w:space="0" w:color="auto"/>
              <w:left w:val="outset" w:sz="6" w:space="0" w:color="auto"/>
              <w:bottom w:val="outset" w:sz="6" w:space="0" w:color="auto"/>
              <w:right w:val="outset" w:sz="6" w:space="0" w:color="auto"/>
            </w:tcBorders>
            <w:noWrap/>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H</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20% số thuế TNDN phải nộp (H = D*20%)</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H</w:t>
            </w:r>
          </w:p>
        </w:tc>
        <w:tc>
          <w:tcPr>
            <w:tcW w:w="2865" w:type="dxa"/>
            <w:tcBorders>
              <w:top w:val="outset" w:sz="6" w:space="0" w:color="auto"/>
              <w:left w:val="outset" w:sz="6" w:space="0" w:color="auto"/>
              <w:bottom w:val="outset" w:sz="6" w:space="0" w:color="auto"/>
              <w:right w:val="outset" w:sz="6" w:space="0" w:color="auto"/>
            </w:tcBorders>
            <w:noWrap/>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9935AA">
        <w:trPr>
          <w:trHeight w:val="630"/>
          <w:tblCellSpacing w:w="0" w:type="dxa"/>
        </w:trPr>
        <w:tc>
          <w:tcPr>
            <w:tcW w:w="870" w:type="dxa"/>
            <w:tcBorders>
              <w:top w:val="outset" w:sz="6" w:space="0" w:color="auto"/>
              <w:left w:val="outset" w:sz="6" w:space="0" w:color="auto"/>
              <w:bottom w:val="outset" w:sz="6" w:space="0" w:color="auto"/>
              <w:right w:val="outset" w:sz="6" w:space="0" w:color="auto"/>
            </w:tcBorders>
            <w:noWrap/>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lastRenderedPageBreak/>
              <w:t>I</w:t>
            </w:r>
          </w:p>
        </w:tc>
        <w:tc>
          <w:tcPr>
            <w:tcW w:w="4606"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Chênh lệch giữa số thuế TNDN còn phải nộp với 20% số thuế TNDN phải nộp (I = G-H)</w:t>
            </w:r>
          </w:p>
        </w:tc>
        <w:tc>
          <w:tcPr>
            <w:tcW w:w="1030"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I</w:t>
            </w:r>
          </w:p>
        </w:tc>
        <w:tc>
          <w:tcPr>
            <w:tcW w:w="2865" w:type="dxa"/>
            <w:tcBorders>
              <w:top w:val="outset" w:sz="6" w:space="0" w:color="auto"/>
              <w:left w:val="outset" w:sz="6" w:space="0" w:color="auto"/>
              <w:bottom w:val="outset" w:sz="6" w:space="0" w:color="auto"/>
              <w:right w:val="outset" w:sz="6" w:space="0" w:color="auto"/>
            </w:tcBorders>
            <w:noWrap/>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bl>
    <w:p w:rsidR="002F0D40" w:rsidRPr="002F0D40" w:rsidRDefault="002F0D40" w:rsidP="002F0D40">
      <w:pPr>
        <w:spacing w:after="24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sz w:val="24"/>
          <w:szCs w:val="24"/>
        </w:rPr>
        <w:br/>
      </w:r>
      <w:r w:rsidRPr="002F0D40">
        <w:rPr>
          <w:rFonts w:ascii="Times New Roman" w:eastAsia="Times New Roman" w:hAnsi="Times New Roman" w:cs="Times New Roman"/>
          <w:b/>
          <w:bCs/>
          <w:color w:val="000000"/>
          <w:sz w:val="24"/>
          <w:szCs w:val="24"/>
        </w:rPr>
        <w:t>L. Gia hạn nộp thuế (nếu có)  </w:t>
      </w:r>
      <w:r w:rsidRPr="002F0D40">
        <w:rPr>
          <w:rFonts w:ascii="Times New Roman" w:eastAsia="Times New Roman" w:hAnsi="Times New Roman" w:cs="Times New Roman"/>
          <w:color w:val="000000"/>
          <w:sz w:val="24"/>
          <w:szCs w:val="24"/>
        </w:rPr>
        <w:t>                                   </w:t>
      </w:r>
      <w:r w:rsidRPr="002F0D40">
        <w:rPr>
          <w:rFonts w:ascii="Times New Roman" w:eastAsia="Times New Roman" w:hAnsi="Times New Roman" w:cs="Times New Roman"/>
          <w:color w:val="000000"/>
          <w:sz w:val="24"/>
          <w:szCs w:val="24"/>
        </w:rPr>
        <w:br/>
        <w:t>                [L1] Đối tượng được gia hạn    □                             </w:t>
      </w:r>
      <w:r w:rsidRPr="002F0D40">
        <w:rPr>
          <w:rFonts w:ascii="Times New Roman" w:eastAsia="Times New Roman" w:hAnsi="Times New Roman" w:cs="Times New Roman"/>
          <w:color w:val="000000"/>
          <w:sz w:val="24"/>
          <w:szCs w:val="24"/>
        </w:rPr>
        <w:br/>
        <w:t>                [L2] Trường hợp được gia hạn nộp thuế TNDN theo : .................                           </w:t>
      </w:r>
      <w:r w:rsidRPr="002F0D40">
        <w:rPr>
          <w:rFonts w:ascii="Times New Roman" w:eastAsia="Times New Roman" w:hAnsi="Times New Roman" w:cs="Times New Roman"/>
          <w:color w:val="000000"/>
          <w:sz w:val="24"/>
          <w:szCs w:val="24"/>
        </w:rPr>
        <w:br/>
        <w:t>                L3] Thời hạn được gia hạn: ...................................                        </w:t>
      </w:r>
      <w:r w:rsidRPr="002F0D40">
        <w:rPr>
          <w:rFonts w:ascii="Times New Roman" w:eastAsia="Times New Roman" w:hAnsi="Times New Roman" w:cs="Times New Roman"/>
          <w:color w:val="000000"/>
          <w:sz w:val="24"/>
          <w:szCs w:val="24"/>
        </w:rPr>
        <w:br/>
        <w:t>                [L4] Số thuế TNDN được gia hạn : ............................                     </w:t>
      </w:r>
      <w:r w:rsidRPr="002F0D40">
        <w:rPr>
          <w:rFonts w:ascii="Times New Roman" w:eastAsia="Times New Roman" w:hAnsi="Times New Roman" w:cs="Times New Roman"/>
          <w:color w:val="000000"/>
          <w:sz w:val="24"/>
          <w:szCs w:val="24"/>
        </w:rPr>
        <w:br/>
        <w:t>                [L5] Số thuế TNDN không được gia hạn:......................          </w:t>
      </w:r>
      <w:r w:rsidRPr="002F0D40">
        <w:rPr>
          <w:rFonts w:ascii="Times New Roman" w:eastAsia="Times New Roman" w:hAnsi="Times New Roman" w:cs="Times New Roman"/>
          <w:color w:val="000000"/>
          <w:sz w:val="24"/>
          <w:szCs w:val="24"/>
        </w:rPr>
        <w:br/>
        <w:t>       </w:t>
      </w:r>
      <w:r w:rsidRPr="002F0D40">
        <w:rPr>
          <w:rFonts w:ascii="Times New Roman" w:eastAsia="Times New Roman" w:hAnsi="Times New Roman" w:cs="Times New Roman"/>
          <w:color w:val="000000"/>
          <w:sz w:val="24"/>
          <w:szCs w:val="24"/>
        </w:rPr>
        <w:br/>
      </w:r>
      <w:r w:rsidRPr="002F0D40">
        <w:rPr>
          <w:rFonts w:ascii="Times New Roman" w:eastAsia="Times New Roman" w:hAnsi="Times New Roman" w:cs="Times New Roman"/>
          <w:b/>
          <w:bCs/>
          <w:color w:val="000000"/>
          <w:sz w:val="24"/>
          <w:szCs w:val="24"/>
        </w:rPr>
        <w:t>"M.Tiền chậm nộp của khoản chênh lệch từ 20% trở lên đến ngày hết hạn nộp hồ sơ quyết toán thuế TNDN (trường hợp kê khai quyết toán và nộp thuế theo quyết toán trước thời hạn thì tính đến ngày nộp thuế)"</w:t>
      </w:r>
      <w:r w:rsidRPr="002F0D40">
        <w:rPr>
          <w:rFonts w:ascii="Times New Roman" w:eastAsia="Times New Roman" w:hAnsi="Times New Roman" w:cs="Times New Roman"/>
          <w:color w:val="000000"/>
          <w:sz w:val="24"/>
          <w:szCs w:val="24"/>
        </w:rPr>
        <w:br/>
      </w:r>
      <w:r w:rsidRPr="002F0D40">
        <w:rPr>
          <w:rFonts w:ascii="Times New Roman" w:eastAsia="Times New Roman" w:hAnsi="Times New Roman" w:cs="Times New Roman"/>
          <w:color w:val="000000"/>
          <w:sz w:val="24"/>
          <w:szCs w:val="24"/>
        </w:rPr>
        <w:br/>
        <w:t>                [M1] Số ngày chậm nộp……...ngày, từ ngày…..đến ngày ……                           </w:t>
      </w:r>
      <w:r w:rsidRPr="002F0D40">
        <w:rPr>
          <w:rFonts w:ascii="Times New Roman" w:eastAsia="Times New Roman" w:hAnsi="Times New Roman" w:cs="Times New Roman"/>
          <w:color w:val="000000"/>
          <w:sz w:val="24"/>
          <w:szCs w:val="24"/>
        </w:rPr>
        <w:br/>
        <w:t>                [M2] Số tiền chậm nộp: ...............                         </w:t>
      </w:r>
      <w:r w:rsidRPr="002F0D40">
        <w:rPr>
          <w:rFonts w:ascii="Times New Roman" w:eastAsia="Times New Roman" w:hAnsi="Times New Roman" w:cs="Times New Roman"/>
          <w:color w:val="000000"/>
          <w:sz w:val="24"/>
          <w:szCs w:val="24"/>
        </w:rPr>
        <w:br/>
        <w:t>                                               </w:t>
      </w:r>
      <w:r w:rsidRPr="002F0D40">
        <w:rPr>
          <w:rFonts w:ascii="Times New Roman" w:eastAsia="Times New Roman" w:hAnsi="Times New Roman" w:cs="Times New Roman"/>
          <w:color w:val="000000"/>
          <w:sz w:val="24"/>
          <w:szCs w:val="24"/>
        </w:rPr>
        <w:br/>
      </w:r>
      <w:r w:rsidRPr="002F0D40">
        <w:rPr>
          <w:rFonts w:ascii="Times New Roman" w:eastAsia="Times New Roman" w:hAnsi="Times New Roman" w:cs="Times New Roman"/>
          <w:b/>
          <w:bCs/>
          <w:color w:val="000000"/>
          <w:sz w:val="24"/>
          <w:szCs w:val="24"/>
        </w:rPr>
        <w:t>I. Ngoài các Phụ lục của  tờ khai này, chúng tôi gửi kèm theo các tài liệu sau:</w:t>
      </w:r>
    </w:p>
    <w:tbl>
      <w:tblPr>
        <w:tblW w:w="9371"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82"/>
        <w:gridCol w:w="5227"/>
        <w:gridCol w:w="731"/>
        <w:gridCol w:w="2731"/>
      </w:tblGrid>
      <w:tr w:rsidR="002F0D40" w:rsidRPr="002F0D40" w:rsidTr="00C40B9A">
        <w:trPr>
          <w:trHeight w:val="330"/>
          <w:tblCellSpacing w:w="0" w:type="dxa"/>
        </w:trPr>
        <w:tc>
          <w:tcPr>
            <w:tcW w:w="682"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STT</w:t>
            </w:r>
          </w:p>
        </w:tc>
        <w:tc>
          <w:tcPr>
            <w:tcW w:w="8689" w:type="dxa"/>
            <w:gridSpan w:val="3"/>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Tên tài liệu</w:t>
            </w:r>
          </w:p>
        </w:tc>
      </w:tr>
      <w:tr w:rsidR="002F0D40" w:rsidRPr="002F0D40" w:rsidTr="00C40B9A">
        <w:trPr>
          <w:trHeight w:val="330"/>
          <w:tblCellSpacing w:w="0" w:type="dxa"/>
        </w:trPr>
        <w:tc>
          <w:tcPr>
            <w:tcW w:w="682"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1</w:t>
            </w:r>
          </w:p>
        </w:tc>
        <w:tc>
          <w:tcPr>
            <w:tcW w:w="5227"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c>
          <w:tcPr>
            <w:tcW w:w="731"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c>
          <w:tcPr>
            <w:tcW w:w="2731"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C40B9A">
        <w:trPr>
          <w:trHeight w:val="330"/>
          <w:tblCellSpacing w:w="0" w:type="dxa"/>
        </w:trPr>
        <w:tc>
          <w:tcPr>
            <w:tcW w:w="682"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2</w:t>
            </w:r>
          </w:p>
        </w:tc>
        <w:tc>
          <w:tcPr>
            <w:tcW w:w="5227"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c>
          <w:tcPr>
            <w:tcW w:w="731"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c>
          <w:tcPr>
            <w:tcW w:w="2731"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C40B9A">
        <w:trPr>
          <w:trHeight w:val="330"/>
          <w:tblCellSpacing w:w="0" w:type="dxa"/>
        </w:trPr>
        <w:tc>
          <w:tcPr>
            <w:tcW w:w="682"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3</w:t>
            </w:r>
          </w:p>
        </w:tc>
        <w:tc>
          <w:tcPr>
            <w:tcW w:w="5227"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c>
          <w:tcPr>
            <w:tcW w:w="731"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c>
          <w:tcPr>
            <w:tcW w:w="2731"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r w:rsidR="002F0D40" w:rsidRPr="002F0D40" w:rsidTr="00C40B9A">
        <w:trPr>
          <w:trHeight w:val="330"/>
          <w:tblCellSpacing w:w="0" w:type="dxa"/>
        </w:trPr>
        <w:tc>
          <w:tcPr>
            <w:tcW w:w="682"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jc w:val="center"/>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4</w:t>
            </w:r>
          </w:p>
        </w:tc>
        <w:tc>
          <w:tcPr>
            <w:tcW w:w="5227"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c>
          <w:tcPr>
            <w:tcW w:w="731"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c>
          <w:tcPr>
            <w:tcW w:w="2731" w:type="dxa"/>
            <w:tcBorders>
              <w:top w:val="outset" w:sz="6" w:space="0" w:color="auto"/>
              <w:left w:val="outset" w:sz="6" w:space="0" w:color="auto"/>
              <w:bottom w:val="outset" w:sz="6" w:space="0" w:color="auto"/>
              <w:right w:val="outset" w:sz="6" w:space="0" w:color="auto"/>
            </w:tcBorders>
            <w:vAlign w:val="center"/>
            <w:hideMark/>
          </w:tcPr>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color w:val="000000"/>
                <w:sz w:val="24"/>
                <w:szCs w:val="24"/>
              </w:rPr>
              <w:t> </w:t>
            </w:r>
          </w:p>
        </w:tc>
      </w:tr>
    </w:tbl>
    <w:p w:rsidR="002F0D40" w:rsidRPr="002F0D40" w:rsidRDefault="002F0D40" w:rsidP="002F0D40">
      <w:pPr>
        <w:spacing w:after="0" w:line="240" w:lineRule="auto"/>
        <w:rPr>
          <w:rFonts w:ascii="Times New Roman" w:eastAsia="Times New Roman" w:hAnsi="Times New Roman" w:cs="Times New Roman"/>
          <w:sz w:val="24"/>
          <w:szCs w:val="24"/>
        </w:rPr>
      </w:pPr>
      <w:r w:rsidRPr="002F0D40">
        <w:rPr>
          <w:rFonts w:ascii="Times New Roman" w:eastAsia="Times New Roman" w:hAnsi="Times New Roman" w:cs="Times New Roman"/>
          <w:sz w:val="24"/>
          <w:szCs w:val="24"/>
        </w:rPr>
        <w:br/>
      </w:r>
      <w:r w:rsidRPr="002F0D40">
        <w:rPr>
          <w:rFonts w:ascii="Times New Roman" w:eastAsia="Times New Roman" w:hAnsi="Times New Roman" w:cs="Times New Roman"/>
          <w:sz w:val="24"/>
          <w:szCs w:val="24"/>
        </w:rPr>
        <w:br/>
      </w:r>
      <w:r w:rsidRPr="002F0D40">
        <w:rPr>
          <w:rFonts w:ascii="Times New Roman" w:eastAsia="Times New Roman" w:hAnsi="Times New Roman" w:cs="Times New Roman"/>
          <w:color w:val="000000"/>
          <w:sz w:val="24"/>
          <w:szCs w:val="24"/>
        </w:rPr>
        <w:t>Tôi cam đoan là các số liệu, tài liệu kê khai này là đúng và tự chịu trách nhiệm trước pháp luật về số liệu, tài liệu đã kê khai./.</w:t>
      </w:r>
    </w:p>
    <w:p w:rsidR="002F0D40" w:rsidRPr="002F0D40" w:rsidRDefault="002F0D40" w:rsidP="002F0D40">
      <w:pPr>
        <w:spacing w:after="0" w:line="270" w:lineRule="atLeast"/>
        <w:jc w:val="center"/>
        <w:rPr>
          <w:rFonts w:ascii="Arial" w:eastAsia="Times New Roman" w:hAnsi="Arial" w:cs="Arial"/>
          <w:color w:val="000000"/>
          <w:sz w:val="24"/>
          <w:szCs w:val="24"/>
        </w:rPr>
      </w:pPr>
      <w:r w:rsidRPr="002F0D40">
        <w:rPr>
          <w:rFonts w:ascii="Arial" w:eastAsia="Times New Roman" w:hAnsi="Arial" w:cs="Arial"/>
          <w:color w:val="000000"/>
          <w:sz w:val="24"/>
          <w:szCs w:val="24"/>
        </w:rPr>
        <w:t> </w:t>
      </w:r>
    </w:p>
    <w:tbl>
      <w:tblPr>
        <w:tblW w:w="9479" w:type="dxa"/>
        <w:tblCellSpacing w:w="15" w:type="dxa"/>
        <w:tblCellMar>
          <w:top w:w="15" w:type="dxa"/>
          <w:left w:w="15" w:type="dxa"/>
          <w:bottom w:w="15" w:type="dxa"/>
          <w:right w:w="15" w:type="dxa"/>
        </w:tblCellMar>
        <w:tblLook w:val="04A0" w:firstRow="1" w:lastRow="0" w:firstColumn="1" w:lastColumn="0" w:noHBand="0" w:noVBand="1"/>
      </w:tblPr>
      <w:tblGrid>
        <w:gridCol w:w="3871"/>
        <w:gridCol w:w="5608"/>
      </w:tblGrid>
      <w:tr w:rsidR="002F0D40" w:rsidRPr="002F0D40" w:rsidTr="00C40B9A">
        <w:trPr>
          <w:trHeight w:val="271"/>
          <w:tblCellSpacing w:w="15" w:type="dxa"/>
        </w:trPr>
        <w:tc>
          <w:tcPr>
            <w:tcW w:w="3826" w:type="dxa"/>
            <w:vAlign w:val="center"/>
            <w:hideMark/>
          </w:tcPr>
          <w:p w:rsidR="002F0D40" w:rsidRPr="002F0D40" w:rsidRDefault="002F0D40" w:rsidP="002F0D40">
            <w:pPr>
              <w:spacing w:after="0" w:line="270" w:lineRule="atLeast"/>
              <w:jc w:val="center"/>
              <w:rPr>
                <w:rFonts w:ascii="Arial" w:eastAsia="Times New Roman" w:hAnsi="Arial" w:cs="Arial"/>
                <w:color w:val="000000"/>
                <w:sz w:val="24"/>
                <w:szCs w:val="24"/>
              </w:rPr>
            </w:pPr>
            <w:r w:rsidRPr="002F0D40">
              <w:rPr>
                <w:rFonts w:ascii="Arial" w:eastAsia="Times New Roman" w:hAnsi="Arial" w:cs="Arial"/>
                <w:color w:val="000000"/>
                <w:sz w:val="24"/>
                <w:szCs w:val="24"/>
              </w:rPr>
              <w:t> </w:t>
            </w:r>
          </w:p>
        </w:tc>
        <w:tc>
          <w:tcPr>
            <w:tcW w:w="0" w:type="auto"/>
            <w:vAlign w:val="center"/>
            <w:hideMark/>
          </w:tcPr>
          <w:p w:rsidR="002F0D40" w:rsidRPr="002F0D40" w:rsidRDefault="002F0D40" w:rsidP="00C40B9A">
            <w:pPr>
              <w:spacing w:after="0" w:line="270" w:lineRule="atLeast"/>
              <w:jc w:val="center"/>
              <w:rPr>
                <w:rFonts w:ascii="Arial" w:eastAsia="Times New Roman" w:hAnsi="Arial" w:cs="Arial"/>
                <w:color w:val="000000"/>
                <w:sz w:val="24"/>
                <w:szCs w:val="24"/>
              </w:rPr>
            </w:pPr>
            <w:r w:rsidRPr="002F0D40">
              <w:rPr>
                <w:rFonts w:ascii="Times" w:eastAsia="Times New Roman" w:hAnsi="Times" w:cs="Times"/>
                <w:color w:val="000000"/>
                <w:sz w:val="24"/>
                <w:szCs w:val="24"/>
              </w:rPr>
              <w:t>..., ngày......... tháng.......năm........</w:t>
            </w:r>
          </w:p>
        </w:tc>
      </w:tr>
      <w:tr w:rsidR="002F0D40" w:rsidRPr="002F0D40" w:rsidTr="00C40B9A">
        <w:trPr>
          <w:trHeight w:val="257"/>
          <w:tblCellSpacing w:w="15" w:type="dxa"/>
        </w:trPr>
        <w:tc>
          <w:tcPr>
            <w:tcW w:w="3826" w:type="dxa"/>
            <w:vAlign w:val="center"/>
            <w:hideMark/>
          </w:tcPr>
          <w:p w:rsidR="002F0D40" w:rsidRPr="002F0D40" w:rsidRDefault="00C40B9A" w:rsidP="00C40B9A">
            <w:pPr>
              <w:spacing w:after="0" w:line="270" w:lineRule="atLeast"/>
              <w:jc w:val="center"/>
              <w:rPr>
                <w:rFonts w:ascii="Arial" w:eastAsia="Times New Roman" w:hAnsi="Arial" w:cs="Arial"/>
                <w:color w:val="000000"/>
                <w:sz w:val="24"/>
                <w:szCs w:val="24"/>
              </w:rPr>
            </w:pPr>
            <w:r>
              <w:rPr>
                <w:rFonts w:ascii="Times" w:eastAsia="Times New Roman" w:hAnsi="Times" w:cs="Times"/>
                <w:b/>
                <w:bCs/>
                <w:color w:val="000000"/>
                <w:sz w:val="24"/>
                <w:szCs w:val="24"/>
              </w:rPr>
              <w:t>NHÂN VIÊN ĐẠI LÝ THUẾ</w:t>
            </w:r>
          </w:p>
        </w:tc>
        <w:tc>
          <w:tcPr>
            <w:tcW w:w="0" w:type="auto"/>
            <w:vAlign w:val="center"/>
            <w:hideMark/>
          </w:tcPr>
          <w:p w:rsidR="002F0D40" w:rsidRPr="002F0D40" w:rsidRDefault="002F0D40" w:rsidP="00C40B9A">
            <w:pPr>
              <w:spacing w:after="0" w:line="270" w:lineRule="atLeast"/>
              <w:jc w:val="center"/>
              <w:rPr>
                <w:rFonts w:ascii="Arial" w:eastAsia="Times New Roman" w:hAnsi="Arial" w:cs="Arial"/>
                <w:color w:val="000000"/>
                <w:sz w:val="24"/>
                <w:szCs w:val="24"/>
              </w:rPr>
            </w:pPr>
            <w:r w:rsidRPr="002F0D40">
              <w:rPr>
                <w:rFonts w:ascii="Times" w:eastAsia="Times New Roman" w:hAnsi="Times" w:cs="Times"/>
                <w:b/>
                <w:bCs/>
                <w:color w:val="000000"/>
                <w:sz w:val="24"/>
                <w:szCs w:val="24"/>
              </w:rPr>
              <w:t>NGƯỜI NỘP THUẾ hoặc</w:t>
            </w:r>
          </w:p>
        </w:tc>
      </w:tr>
      <w:tr w:rsidR="002F0D40" w:rsidRPr="002F0D40" w:rsidTr="00C40B9A">
        <w:trPr>
          <w:trHeight w:val="529"/>
          <w:tblCellSpacing w:w="15" w:type="dxa"/>
        </w:trPr>
        <w:tc>
          <w:tcPr>
            <w:tcW w:w="3826" w:type="dxa"/>
            <w:vAlign w:val="center"/>
            <w:hideMark/>
          </w:tcPr>
          <w:p w:rsidR="002F0D40" w:rsidRPr="002F0D40" w:rsidRDefault="002F0D40" w:rsidP="00C40B9A">
            <w:pPr>
              <w:spacing w:after="0" w:line="270" w:lineRule="atLeast"/>
              <w:jc w:val="center"/>
              <w:rPr>
                <w:rFonts w:ascii="Arial" w:eastAsia="Times New Roman" w:hAnsi="Arial" w:cs="Arial"/>
                <w:color w:val="000000"/>
                <w:sz w:val="24"/>
                <w:szCs w:val="24"/>
              </w:rPr>
            </w:pPr>
            <w:r w:rsidRPr="002F0D40">
              <w:rPr>
                <w:rFonts w:ascii="Times" w:eastAsia="Times New Roman" w:hAnsi="Times" w:cs="Times"/>
                <w:color w:val="000000"/>
                <w:sz w:val="24"/>
                <w:szCs w:val="24"/>
              </w:rPr>
              <w:t>Họ và tên:……….</w:t>
            </w:r>
          </w:p>
        </w:tc>
        <w:tc>
          <w:tcPr>
            <w:tcW w:w="0" w:type="auto"/>
            <w:vAlign w:val="center"/>
            <w:hideMark/>
          </w:tcPr>
          <w:p w:rsidR="002F0D40" w:rsidRPr="002F0D40" w:rsidRDefault="002F0D40" w:rsidP="00C40B9A">
            <w:pPr>
              <w:spacing w:after="0" w:line="270" w:lineRule="atLeast"/>
              <w:jc w:val="center"/>
              <w:rPr>
                <w:rFonts w:ascii="Arial" w:eastAsia="Times New Roman" w:hAnsi="Arial" w:cs="Arial"/>
                <w:color w:val="000000"/>
                <w:sz w:val="24"/>
                <w:szCs w:val="24"/>
              </w:rPr>
            </w:pPr>
            <w:r w:rsidRPr="002F0D40">
              <w:rPr>
                <w:rFonts w:ascii="Times" w:eastAsia="Times New Roman" w:hAnsi="Times" w:cs="Times"/>
                <w:b/>
                <w:bCs/>
                <w:color w:val="000000"/>
                <w:sz w:val="24"/>
                <w:szCs w:val="24"/>
              </w:rPr>
              <w:t>ĐẠI DIỆN HỢP PHÁP CỦA NGƯỜI NỘP THUẾ</w:t>
            </w:r>
          </w:p>
        </w:tc>
      </w:tr>
      <w:tr w:rsidR="002F0D40" w:rsidRPr="002F0D40" w:rsidTr="00C40B9A">
        <w:trPr>
          <w:trHeight w:val="257"/>
          <w:tblCellSpacing w:w="15" w:type="dxa"/>
        </w:trPr>
        <w:tc>
          <w:tcPr>
            <w:tcW w:w="3826" w:type="dxa"/>
            <w:vAlign w:val="center"/>
            <w:hideMark/>
          </w:tcPr>
          <w:p w:rsidR="002F0D40" w:rsidRPr="002F0D40" w:rsidRDefault="002F0D40" w:rsidP="00C40B9A">
            <w:pPr>
              <w:spacing w:after="0" w:line="270" w:lineRule="atLeast"/>
              <w:jc w:val="center"/>
              <w:rPr>
                <w:rFonts w:ascii="Arial" w:eastAsia="Times New Roman" w:hAnsi="Arial" w:cs="Arial"/>
                <w:color w:val="000000"/>
                <w:sz w:val="24"/>
                <w:szCs w:val="24"/>
              </w:rPr>
            </w:pPr>
            <w:r w:rsidRPr="002F0D40">
              <w:rPr>
                <w:rFonts w:ascii="Times" w:eastAsia="Times New Roman" w:hAnsi="Times" w:cs="Times"/>
                <w:color w:val="000000"/>
                <w:sz w:val="24"/>
                <w:szCs w:val="24"/>
              </w:rPr>
              <w:t>Chứng chỉ hành nghề số....</w:t>
            </w:r>
          </w:p>
        </w:tc>
        <w:tc>
          <w:tcPr>
            <w:tcW w:w="0" w:type="auto"/>
            <w:vAlign w:val="center"/>
            <w:hideMark/>
          </w:tcPr>
          <w:p w:rsidR="002F0D40" w:rsidRPr="002F0D40" w:rsidRDefault="002F0D40" w:rsidP="00C40B9A">
            <w:pPr>
              <w:spacing w:after="0" w:line="270" w:lineRule="atLeast"/>
              <w:jc w:val="center"/>
              <w:rPr>
                <w:rFonts w:ascii="Arial" w:eastAsia="Times New Roman" w:hAnsi="Arial" w:cs="Arial"/>
                <w:color w:val="000000"/>
                <w:sz w:val="24"/>
                <w:szCs w:val="24"/>
              </w:rPr>
            </w:pPr>
            <w:r w:rsidRPr="002F0D40">
              <w:rPr>
                <w:rFonts w:ascii="Times" w:eastAsia="Times New Roman" w:hAnsi="Times" w:cs="Times"/>
                <w:color w:val="000000"/>
                <w:sz w:val="24"/>
                <w:szCs w:val="24"/>
              </w:rPr>
              <w:t>(Ký, ghi rõ họ tên; chức vụ và đóng dấu (nếu có))</w:t>
            </w:r>
          </w:p>
        </w:tc>
      </w:tr>
    </w:tbl>
    <w:p w:rsidR="003F5CC9" w:rsidRDefault="002F0D40">
      <w:pPr>
        <w:rPr>
          <w:rFonts w:ascii="Times" w:eastAsia="Times New Roman" w:hAnsi="Times" w:cs="Times"/>
          <w:color w:val="000000"/>
          <w:sz w:val="24"/>
          <w:szCs w:val="24"/>
        </w:rPr>
      </w:pPr>
      <w:r w:rsidRPr="002F0D40">
        <w:rPr>
          <w:rFonts w:ascii="Arial" w:eastAsia="Times New Roman" w:hAnsi="Arial" w:cs="Arial"/>
          <w:color w:val="000000"/>
          <w:sz w:val="24"/>
          <w:szCs w:val="24"/>
        </w:rPr>
        <w:br/>
      </w:r>
      <w:r w:rsidRPr="002F0D40">
        <w:rPr>
          <w:rFonts w:ascii="Arial" w:eastAsia="Times New Roman" w:hAnsi="Arial" w:cs="Arial"/>
          <w:color w:val="000000"/>
          <w:sz w:val="24"/>
          <w:szCs w:val="24"/>
        </w:rPr>
        <w:br/>
      </w:r>
      <w:r w:rsidRPr="002F0D40">
        <w:rPr>
          <w:rFonts w:ascii="Times" w:eastAsia="Times New Roman" w:hAnsi="Times" w:cs="Times"/>
          <w:b/>
          <w:bCs/>
          <w:i/>
          <w:iCs/>
          <w:color w:val="000000"/>
          <w:sz w:val="24"/>
          <w:szCs w:val="24"/>
          <w:u w:val="single"/>
        </w:rPr>
        <w:t>Ghi chú:</w:t>
      </w:r>
      <w:r w:rsidRPr="002F0D40">
        <w:rPr>
          <w:rFonts w:ascii="Times" w:eastAsia="Times New Roman" w:hAnsi="Times" w:cs="Times"/>
          <w:color w:val="000000"/>
          <w:sz w:val="24"/>
          <w:szCs w:val="24"/>
        </w:rPr>
        <w:t> - TNDN: thu nhập doanh nghiệp</w:t>
      </w:r>
    </w:p>
    <w:p w:rsidR="00581A91" w:rsidRDefault="00581A91">
      <w:pPr>
        <w:rPr>
          <w:rFonts w:ascii="Times" w:eastAsia="Times New Roman" w:hAnsi="Times" w:cs="Times"/>
          <w:color w:val="000000"/>
          <w:sz w:val="24"/>
          <w:szCs w:val="24"/>
        </w:rPr>
      </w:pPr>
    </w:p>
    <w:p w:rsidR="00581A91" w:rsidRDefault="00581A91">
      <w:pPr>
        <w:rPr>
          <w:rFonts w:ascii="Times" w:eastAsia="Times New Roman" w:hAnsi="Times" w:cs="Times"/>
          <w:color w:val="000000"/>
          <w:sz w:val="24"/>
          <w:szCs w:val="24"/>
        </w:rPr>
      </w:pPr>
    </w:p>
    <w:p w:rsidR="00581A91" w:rsidRDefault="00581A91"/>
    <w:sectPr w:rsidR="00581A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D40"/>
    <w:rsid w:val="002F0D40"/>
    <w:rsid w:val="003F5CC9"/>
    <w:rsid w:val="00581A91"/>
    <w:rsid w:val="009935AA"/>
    <w:rsid w:val="00C40B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DBBC8C9-E9D3-493A-9741-846DEBE34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F0D40"/>
    <w:rPr>
      <w:b/>
      <w:bCs/>
    </w:rPr>
  </w:style>
  <w:style w:type="character" w:styleId="Emphasis">
    <w:name w:val="Emphasis"/>
    <w:basedOn w:val="DefaultParagraphFont"/>
    <w:uiPriority w:val="20"/>
    <w:qFormat/>
    <w:rsid w:val="002F0D4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2077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C58DC-3C4C-4051-B943-5E6DC5F67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941</Words>
  <Characters>5366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thang</dc:creator>
  <cp:lastModifiedBy>Mèo Mạnh</cp:lastModifiedBy>
  <cp:revision>2</cp:revision>
  <dcterms:created xsi:type="dcterms:W3CDTF">2015-07-30T01:45:00Z</dcterms:created>
  <dcterms:modified xsi:type="dcterms:W3CDTF">2015-07-30T01:45:00Z</dcterms:modified>
</cp:coreProperties>
</file>