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BF6" w:rsidRDefault="00556BF6" w:rsidP="00556BF6">
      <w:pPr>
        <w:jc w:val="both"/>
        <w:rPr>
          <w:b/>
          <w:i/>
          <w:sz w:val="26"/>
          <w:szCs w:val="26"/>
          <w:lang w:val="nl-NL"/>
        </w:rPr>
      </w:pPr>
    </w:p>
    <w:tbl>
      <w:tblPr>
        <w:tblW w:w="10260" w:type="dxa"/>
        <w:tblInd w:w="-432" w:type="dxa"/>
        <w:tblLook w:val="01E0" w:firstRow="1" w:lastRow="1" w:firstColumn="1" w:lastColumn="1" w:noHBand="0" w:noVBand="0"/>
      </w:tblPr>
      <w:tblGrid>
        <w:gridCol w:w="3995"/>
        <w:gridCol w:w="6265"/>
      </w:tblGrid>
      <w:tr w:rsidR="00556BF6" w:rsidRPr="00412711" w:rsidTr="008D1CE1">
        <w:tc>
          <w:tcPr>
            <w:tcW w:w="3995" w:type="dxa"/>
          </w:tcPr>
          <w:p w:rsidR="00556BF6" w:rsidRPr="00412711" w:rsidRDefault="00556BF6" w:rsidP="008D1CE1">
            <w:pPr>
              <w:spacing w:line="0" w:lineRule="atLeast"/>
              <w:rPr>
                <w:b/>
                <w:bCs/>
                <w:sz w:val="26"/>
                <w:szCs w:val="26"/>
                <w:lang w:val="nl-NL"/>
              </w:rPr>
            </w:pPr>
            <w:r w:rsidRPr="00412711">
              <w:rPr>
                <w:b/>
                <w:bCs/>
                <w:sz w:val="26"/>
                <w:szCs w:val="26"/>
                <w:lang w:val="nl-NL"/>
              </w:rPr>
              <w:t>Đơn vị báo cáo:………………....</w:t>
            </w:r>
          </w:p>
        </w:tc>
        <w:tc>
          <w:tcPr>
            <w:tcW w:w="6265" w:type="dxa"/>
          </w:tcPr>
          <w:p w:rsidR="00556BF6" w:rsidRPr="00412711" w:rsidRDefault="00556BF6" w:rsidP="008D1CE1">
            <w:pPr>
              <w:spacing w:line="0" w:lineRule="atLeast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 xml:space="preserve">              </w:t>
            </w:r>
            <w:r>
              <w:rPr>
                <w:b/>
                <w:sz w:val="26"/>
                <w:szCs w:val="26"/>
                <w:lang w:val="nl-NL"/>
              </w:rPr>
              <w:t xml:space="preserve">               </w:t>
            </w:r>
            <w:r w:rsidRPr="00412711">
              <w:rPr>
                <w:b/>
                <w:sz w:val="26"/>
                <w:szCs w:val="26"/>
                <w:lang w:val="nl-NL"/>
              </w:rPr>
              <w:t>Mẫu số B 01</w:t>
            </w:r>
            <w:r>
              <w:rPr>
                <w:b/>
                <w:sz w:val="26"/>
                <w:szCs w:val="26"/>
                <w:lang w:val="nl-NL"/>
              </w:rPr>
              <w:t>/CDHĐ</w:t>
            </w:r>
            <w:r w:rsidRPr="00412711">
              <w:rPr>
                <w:b/>
                <w:sz w:val="26"/>
                <w:szCs w:val="26"/>
                <w:lang w:val="nl-NL"/>
              </w:rPr>
              <w:t xml:space="preserve"> – DN</w:t>
            </w:r>
            <w:r>
              <w:rPr>
                <w:b/>
                <w:sz w:val="26"/>
                <w:szCs w:val="26"/>
                <w:lang w:val="nl-NL"/>
              </w:rPr>
              <w:t>KLT</w:t>
            </w:r>
          </w:p>
        </w:tc>
      </w:tr>
      <w:tr w:rsidR="00556BF6" w:rsidRPr="00412711" w:rsidTr="008D1CE1">
        <w:tc>
          <w:tcPr>
            <w:tcW w:w="3995" w:type="dxa"/>
          </w:tcPr>
          <w:p w:rsidR="00556BF6" w:rsidRPr="00412711" w:rsidRDefault="00556BF6" w:rsidP="008D1CE1">
            <w:pPr>
              <w:spacing w:line="0" w:lineRule="atLeast"/>
              <w:rPr>
                <w:b/>
                <w:bCs/>
                <w:sz w:val="26"/>
                <w:szCs w:val="26"/>
                <w:lang w:val="nl-NL"/>
              </w:rPr>
            </w:pPr>
            <w:r w:rsidRPr="00412711">
              <w:rPr>
                <w:b/>
                <w:bCs/>
                <w:sz w:val="26"/>
                <w:szCs w:val="26"/>
                <w:lang w:val="nl-NL"/>
              </w:rPr>
              <w:t>Địa chỉ:………………………….</w:t>
            </w:r>
          </w:p>
        </w:tc>
        <w:tc>
          <w:tcPr>
            <w:tcW w:w="6265" w:type="dxa"/>
          </w:tcPr>
          <w:p w:rsidR="00556BF6" w:rsidRPr="0021227D" w:rsidRDefault="00556BF6" w:rsidP="008D1CE1">
            <w:pPr>
              <w:spacing w:line="0" w:lineRule="atLeast"/>
              <w:ind w:firstLine="706"/>
              <w:jc w:val="center"/>
              <w:rPr>
                <w:sz w:val="26"/>
                <w:szCs w:val="26"/>
                <w:lang w:val="nl-NL"/>
              </w:rPr>
            </w:pPr>
            <w:r w:rsidRPr="0021227D">
              <w:rPr>
                <w:sz w:val="26"/>
                <w:szCs w:val="26"/>
                <w:lang w:val="nl-NL"/>
              </w:rPr>
              <w:t xml:space="preserve">      (Ban hành theo Thông tư số 200/2014/TT-BTC</w:t>
            </w:r>
          </w:p>
          <w:p w:rsidR="00556BF6" w:rsidRPr="00412711" w:rsidRDefault="00556BF6" w:rsidP="008D1CE1">
            <w:pPr>
              <w:spacing w:line="0" w:lineRule="atLeast"/>
              <w:ind w:firstLine="706"/>
              <w:jc w:val="center"/>
              <w:rPr>
                <w:sz w:val="26"/>
                <w:szCs w:val="26"/>
                <w:lang w:val="nl-NL"/>
              </w:rPr>
            </w:pPr>
            <w:r w:rsidRPr="0021227D">
              <w:rPr>
                <w:sz w:val="26"/>
                <w:szCs w:val="26"/>
                <w:lang w:val="nl-NL"/>
              </w:rPr>
              <w:t xml:space="preserve">          Ngày 22/12/2014 của Bộ Tài chính)</w:t>
            </w:r>
          </w:p>
        </w:tc>
      </w:tr>
    </w:tbl>
    <w:p w:rsidR="00556BF6" w:rsidRPr="00412711" w:rsidRDefault="00556BF6" w:rsidP="00556BF6">
      <w:pPr>
        <w:spacing w:line="0" w:lineRule="atLeast"/>
        <w:ind w:left="2160" w:firstLine="720"/>
        <w:jc w:val="both"/>
        <w:rPr>
          <w:b/>
          <w:sz w:val="26"/>
          <w:szCs w:val="26"/>
          <w:lang w:val="nl-NL"/>
        </w:rPr>
      </w:pPr>
    </w:p>
    <w:p w:rsidR="00556BF6" w:rsidRPr="00412711" w:rsidRDefault="00556BF6" w:rsidP="00556BF6">
      <w:pPr>
        <w:spacing w:line="0" w:lineRule="atLeast"/>
        <w:ind w:left="2160" w:firstLine="720"/>
        <w:jc w:val="both"/>
        <w:rPr>
          <w:b/>
          <w:sz w:val="26"/>
          <w:szCs w:val="26"/>
          <w:lang w:val="nl-NL"/>
        </w:rPr>
      </w:pPr>
      <w:r w:rsidRPr="00412711">
        <w:rPr>
          <w:b/>
          <w:sz w:val="26"/>
          <w:szCs w:val="26"/>
          <w:lang w:val="nl-NL"/>
        </w:rPr>
        <w:t xml:space="preserve">BẢNG CÂN ĐỐI KẾ TOÁN </w:t>
      </w:r>
    </w:p>
    <w:p w:rsidR="00556BF6" w:rsidRDefault="00556BF6" w:rsidP="00556BF6">
      <w:pPr>
        <w:spacing w:line="0" w:lineRule="atLeast"/>
        <w:ind w:left="2160" w:firstLine="720"/>
        <w:jc w:val="both"/>
        <w:rPr>
          <w:i/>
          <w:sz w:val="26"/>
          <w:szCs w:val="26"/>
          <w:lang w:val="nl-NL"/>
        </w:rPr>
      </w:pPr>
      <w:r w:rsidRPr="00412711">
        <w:rPr>
          <w:i/>
          <w:sz w:val="26"/>
          <w:szCs w:val="26"/>
          <w:lang w:val="nl-NL"/>
        </w:rPr>
        <w:t xml:space="preserve"> Tại ngày ... tháng ... năm ...(1)</w:t>
      </w:r>
    </w:p>
    <w:p w:rsidR="00556BF6" w:rsidRDefault="00556BF6" w:rsidP="00556BF6">
      <w:pPr>
        <w:spacing w:line="0" w:lineRule="atLeast"/>
        <w:jc w:val="center"/>
        <w:rPr>
          <w:b/>
          <w:i/>
          <w:sz w:val="26"/>
          <w:szCs w:val="26"/>
          <w:lang w:val="nl-NL"/>
        </w:rPr>
      </w:pPr>
      <w:r w:rsidRPr="006B0A09">
        <w:rPr>
          <w:b/>
          <w:i/>
          <w:sz w:val="26"/>
          <w:szCs w:val="26"/>
          <w:lang w:val="nl-NL"/>
        </w:rPr>
        <w:t xml:space="preserve">(Áp dụng cho doanh nghiệp </w:t>
      </w:r>
      <w:r>
        <w:rPr>
          <w:b/>
          <w:i/>
          <w:sz w:val="26"/>
          <w:szCs w:val="26"/>
          <w:lang w:val="nl-NL"/>
        </w:rPr>
        <w:t xml:space="preserve">không </w:t>
      </w:r>
      <w:r w:rsidRPr="006B0A09">
        <w:rPr>
          <w:b/>
          <w:i/>
          <w:sz w:val="26"/>
          <w:szCs w:val="26"/>
          <w:lang w:val="nl-NL"/>
        </w:rPr>
        <w:t>đáp ứng giả định hoạt động liên tục)</w:t>
      </w:r>
    </w:p>
    <w:p w:rsidR="00556BF6" w:rsidRPr="00412711" w:rsidRDefault="00556BF6" w:rsidP="00556BF6">
      <w:pPr>
        <w:spacing w:line="0" w:lineRule="atLeast"/>
        <w:ind w:left="2160" w:firstLine="720"/>
        <w:jc w:val="both"/>
        <w:rPr>
          <w:i/>
          <w:sz w:val="26"/>
          <w:szCs w:val="26"/>
          <w:lang w:val="nl-NL"/>
        </w:rPr>
      </w:pPr>
    </w:p>
    <w:p w:rsidR="00556BF6" w:rsidRPr="00412711" w:rsidRDefault="00556BF6" w:rsidP="00556BF6">
      <w:pPr>
        <w:spacing w:line="0" w:lineRule="atLeast"/>
        <w:ind w:left="6480"/>
        <w:jc w:val="right"/>
        <w:rPr>
          <w:i/>
          <w:sz w:val="26"/>
          <w:szCs w:val="26"/>
          <w:lang w:val="nl-NL"/>
        </w:rPr>
      </w:pPr>
      <w:r w:rsidRPr="00412711">
        <w:rPr>
          <w:i/>
          <w:sz w:val="26"/>
          <w:szCs w:val="26"/>
          <w:lang w:val="nl-NL"/>
        </w:rPr>
        <w:t>Đơn vị tính:.............</w:t>
      </w:r>
    </w:p>
    <w:tbl>
      <w:tblPr>
        <w:tblW w:w="10496" w:type="dxa"/>
        <w:tblInd w:w="-43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0"/>
        <w:gridCol w:w="900"/>
        <w:gridCol w:w="1136"/>
        <w:gridCol w:w="900"/>
        <w:gridCol w:w="900"/>
      </w:tblGrid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single" w:sz="8" w:space="0" w:color="auto"/>
              <w:lef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bookmarkStart w:id="0" w:name="_GoBack"/>
            <w:bookmarkEnd w:id="0"/>
            <w:r w:rsidRPr="00412711">
              <w:rPr>
                <w:b/>
                <w:sz w:val="26"/>
                <w:szCs w:val="26"/>
                <w:lang w:val="nl-NL"/>
              </w:rPr>
              <w:t>TÀI SẢN</w:t>
            </w:r>
          </w:p>
        </w:tc>
        <w:tc>
          <w:tcPr>
            <w:tcW w:w="900" w:type="dxa"/>
            <w:tcBorders>
              <w:top w:val="single" w:sz="8" w:space="0" w:color="auto"/>
            </w:tcBorders>
          </w:tcPr>
          <w:p w:rsidR="00556BF6" w:rsidRPr="00AA559D" w:rsidRDefault="00556BF6" w:rsidP="008D1CE1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  <w:p w:rsidR="00556BF6" w:rsidRPr="00AA559D" w:rsidRDefault="00556BF6" w:rsidP="008D1CE1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A559D">
              <w:rPr>
                <w:b/>
                <w:sz w:val="24"/>
                <w:lang w:val="nl-NL"/>
              </w:rPr>
              <w:t>Mã</w:t>
            </w:r>
          </w:p>
          <w:p w:rsidR="00556BF6" w:rsidRPr="00AA559D" w:rsidRDefault="00556BF6" w:rsidP="008D1CE1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A559D">
              <w:rPr>
                <w:b/>
                <w:sz w:val="24"/>
                <w:lang w:val="nl-NL"/>
              </w:rPr>
              <w:t>số</w:t>
            </w:r>
          </w:p>
          <w:p w:rsidR="00556BF6" w:rsidRPr="00AA559D" w:rsidRDefault="00556BF6" w:rsidP="008D1CE1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1136" w:type="dxa"/>
            <w:tcBorders>
              <w:top w:val="single" w:sz="8" w:space="0" w:color="auto"/>
            </w:tcBorders>
          </w:tcPr>
          <w:p w:rsidR="00556BF6" w:rsidRPr="00AA559D" w:rsidRDefault="00556BF6" w:rsidP="008D1CE1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  <w:p w:rsidR="00556BF6" w:rsidRPr="00AA559D" w:rsidRDefault="00556BF6" w:rsidP="008D1CE1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A559D">
              <w:rPr>
                <w:b/>
                <w:sz w:val="24"/>
                <w:lang w:val="nl-NL"/>
              </w:rPr>
              <w:t>Thuyết minh</w:t>
            </w:r>
          </w:p>
        </w:tc>
        <w:tc>
          <w:tcPr>
            <w:tcW w:w="900" w:type="dxa"/>
            <w:tcBorders>
              <w:top w:val="single" w:sz="8" w:space="0" w:color="auto"/>
            </w:tcBorders>
          </w:tcPr>
          <w:p w:rsidR="00556BF6" w:rsidRPr="00AA559D" w:rsidRDefault="00556BF6" w:rsidP="008D1CE1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A559D">
              <w:rPr>
                <w:b/>
                <w:sz w:val="24"/>
                <w:lang w:val="nl-NL"/>
              </w:rPr>
              <w:t>Số cuối n</w:t>
            </w:r>
            <w:r w:rsidRPr="00AA559D">
              <w:rPr>
                <w:rFonts w:hint="eastAsia"/>
                <w:b/>
                <w:sz w:val="24"/>
                <w:lang w:val="nl-NL"/>
              </w:rPr>
              <w:t>ă</w:t>
            </w:r>
            <w:r w:rsidRPr="00AA559D">
              <w:rPr>
                <w:b/>
                <w:sz w:val="24"/>
                <w:lang w:val="nl-NL"/>
              </w:rPr>
              <w:t>m (3)</w:t>
            </w:r>
          </w:p>
        </w:tc>
        <w:tc>
          <w:tcPr>
            <w:tcW w:w="900" w:type="dxa"/>
            <w:tcBorders>
              <w:top w:val="single" w:sz="8" w:space="0" w:color="auto"/>
              <w:right w:val="single" w:sz="2" w:space="0" w:color="auto"/>
            </w:tcBorders>
          </w:tcPr>
          <w:p w:rsidR="00556BF6" w:rsidRPr="00AA559D" w:rsidRDefault="00556BF6" w:rsidP="008D1CE1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A559D">
              <w:rPr>
                <w:b/>
                <w:sz w:val="24"/>
                <w:lang w:val="nl-NL"/>
              </w:rPr>
              <w:t>Số</w:t>
            </w:r>
          </w:p>
          <w:p w:rsidR="00556BF6" w:rsidRPr="00AA559D" w:rsidRDefault="00556BF6" w:rsidP="008D1CE1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A559D">
              <w:rPr>
                <w:rFonts w:hint="eastAsia"/>
                <w:b/>
                <w:sz w:val="24"/>
                <w:lang w:val="nl-NL"/>
              </w:rPr>
              <w:t>đ</w:t>
            </w:r>
            <w:r w:rsidRPr="00AA559D">
              <w:rPr>
                <w:b/>
                <w:sz w:val="24"/>
                <w:lang w:val="nl-NL"/>
              </w:rPr>
              <w:t>ầu  n</w:t>
            </w:r>
            <w:r w:rsidRPr="00AA559D">
              <w:rPr>
                <w:rFonts w:hint="eastAsia"/>
                <w:b/>
                <w:sz w:val="24"/>
                <w:lang w:val="nl-NL"/>
              </w:rPr>
              <w:t>ă</w:t>
            </w:r>
            <w:r w:rsidRPr="00AA559D">
              <w:rPr>
                <w:b/>
                <w:sz w:val="24"/>
                <w:lang w:val="nl-NL"/>
              </w:rPr>
              <w:t xml:space="preserve">m </w:t>
            </w:r>
          </w:p>
          <w:p w:rsidR="00556BF6" w:rsidRPr="00AA559D" w:rsidRDefault="00556BF6" w:rsidP="008D1CE1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A559D">
              <w:rPr>
                <w:b/>
                <w:sz w:val="24"/>
                <w:lang w:val="nl-NL"/>
              </w:rPr>
              <w:t>(3)</w:t>
            </w: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</w:t>
            </w:r>
          </w:p>
        </w:tc>
        <w:tc>
          <w:tcPr>
            <w:tcW w:w="900" w:type="dxa"/>
            <w:tcBorders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2</w:t>
            </w:r>
          </w:p>
        </w:tc>
        <w:tc>
          <w:tcPr>
            <w:tcW w:w="1136" w:type="dxa"/>
            <w:tcBorders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</w:t>
            </w:r>
          </w:p>
        </w:tc>
        <w:tc>
          <w:tcPr>
            <w:tcW w:w="900" w:type="dxa"/>
            <w:tcBorders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</w:t>
            </w:r>
          </w:p>
        </w:tc>
        <w:tc>
          <w:tcPr>
            <w:tcW w:w="900" w:type="dxa"/>
            <w:tcBorders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5</w:t>
            </w: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pt-BR"/>
              </w:rPr>
            </w:pPr>
          </w:p>
          <w:p w:rsidR="00556BF6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pt-BR"/>
              </w:rPr>
            </w:pPr>
            <w:r w:rsidRPr="00412711">
              <w:rPr>
                <w:rFonts w:ascii=".VnTimeH" w:hAnsi=".VnTimeH"/>
                <w:b/>
                <w:sz w:val="26"/>
                <w:szCs w:val="26"/>
                <w:lang w:val="pt-BR"/>
              </w:rPr>
              <w:t>a - tµi s¶n</w:t>
            </w:r>
          </w:p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pt-BR"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pt-BR"/>
              </w:rPr>
            </w:pPr>
          </w:p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  <w:r w:rsidRPr="00412711">
              <w:rPr>
                <w:rFonts w:ascii=".VnTimeH" w:hAnsi=".VnTimeH"/>
                <w:b/>
                <w:sz w:val="26"/>
                <w:szCs w:val="26"/>
                <w:lang w:val="nl-NL"/>
              </w:rPr>
              <w:t>100</w:t>
            </w:r>
          </w:p>
        </w:tc>
        <w:tc>
          <w:tcPr>
            <w:tcW w:w="1136" w:type="dxa"/>
            <w:tcBorders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nl-NL"/>
              </w:rPr>
            </w:pPr>
            <w:r>
              <w:rPr>
                <w:b/>
                <w:sz w:val="26"/>
                <w:szCs w:val="26"/>
                <w:lang w:val="nl-NL"/>
              </w:rPr>
              <w:t>I. T</w:t>
            </w:r>
            <w:r w:rsidRPr="00412711">
              <w:rPr>
                <w:b/>
                <w:sz w:val="26"/>
                <w:szCs w:val="26"/>
                <w:lang w:val="nl-NL"/>
              </w:rPr>
              <w:t>iền và các khoản tương đương tiền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110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 xml:space="preserve">1. </w:t>
            </w:r>
            <w:r w:rsidRPr="00412711">
              <w:rPr>
                <w:sz w:val="26"/>
                <w:szCs w:val="26"/>
                <w:lang w:val="nl-NL"/>
              </w:rPr>
              <w:t xml:space="preserve">Tiền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111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 xml:space="preserve">2. </w:t>
            </w:r>
            <w:r w:rsidRPr="00412711">
              <w:rPr>
                <w:sz w:val="26"/>
                <w:szCs w:val="26"/>
                <w:lang w:val="nl-NL"/>
              </w:rPr>
              <w:t>Các khoản tương đương tiền</w:t>
            </w:r>
          </w:p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112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 xml:space="preserve">II. </w:t>
            </w:r>
            <w:r>
              <w:rPr>
                <w:b/>
                <w:sz w:val="26"/>
                <w:szCs w:val="26"/>
                <w:lang w:val="nl-NL"/>
              </w:rPr>
              <w:t>Đ</w:t>
            </w:r>
            <w:r w:rsidRPr="00412711">
              <w:rPr>
                <w:b/>
                <w:sz w:val="26"/>
                <w:szCs w:val="26"/>
                <w:lang w:val="nl-NL"/>
              </w:rPr>
              <w:t xml:space="preserve">ầu tư </w:t>
            </w:r>
            <w:r>
              <w:rPr>
                <w:b/>
                <w:sz w:val="26"/>
                <w:szCs w:val="26"/>
                <w:lang w:val="nl-NL"/>
              </w:rPr>
              <w:t xml:space="preserve">tài chính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120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 xml:space="preserve">1. </w:t>
            </w:r>
            <w:r>
              <w:rPr>
                <w:sz w:val="26"/>
                <w:szCs w:val="26"/>
                <w:lang w:val="nl-NL"/>
              </w:rPr>
              <w:t>Chứng khoán kinh doanh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121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351C76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2. Đầu tư nắm giữ đến ngày đáo hạn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122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3</w:t>
            </w:r>
            <w:r w:rsidRPr="00412711">
              <w:rPr>
                <w:sz w:val="26"/>
                <w:szCs w:val="26"/>
                <w:lang w:val="nl-NL"/>
              </w:rPr>
              <w:t xml:space="preserve">. Đầu tư vào công ty con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123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4</w:t>
            </w:r>
            <w:r w:rsidRPr="00412711">
              <w:rPr>
                <w:sz w:val="26"/>
                <w:szCs w:val="26"/>
                <w:lang w:val="nl-NL"/>
              </w:rPr>
              <w:t>. Đầu tư vào công ty liên doanh, liên kết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124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5</w:t>
            </w:r>
            <w:r w:rsidRPr="00412711">
              <w:rPr>
                <w:sz w:val="26"/>
                <w:szCs w:val="26"/>
                <w:lang w:val="nl-NL"/>
              </w:rPr>
              <w:t xml:space="preserve">. Đầu tư </w:t>
            </w:r>
            <w:r>
              <w:rPr>
                <w:sz w:val="26"/>
                <w:szCs w:val="26"/>
                <w:lang w:val="nl-NL"/>
              </w:rPr>
              <w:t xml:space="preserve">góp vốn vào đơn vị </w:t>
            </w:r>
            <w:r w:rsidRPr="00412711">
              <w:rPr>
                <w:sz w:val="26"/>
                <w:szCs w:val="26"/>
                <w:lang w:val="nl-NL"/>
              </w:rPr>
              <w:t>khá</w:t>
            </w:r>
            <w:r>
              <w:rPr>
                <w:sz w:val="26"/>
                <w:szCs w:val="26"/>
                <w:lang w:val="nl-NL"/>
              </w:rPr>
              <w:t>c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125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III. Các khoản phải thu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130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</w:t>
            </w:r>
            <w:r w:rsidRPr="00412711">
              <w:rPr>
                <w:sz w:val="26"/>
                <w:szCs w:val="26"/>
                <w:lang w:val="nl-NL"/>
              </w:rPr>
              <w:t xml:space="preserve">. Phải thu của khách hàng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131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2. Trả trước cho người bán</w:t>
            </w:r>
            <w:r>
              <w:rPr>
                <w:sz w:val="26"/>
                <w:szCs w:val="26"/>
                <w:lang w:val="nl-NL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132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3</w:t>
            </w:r>
            <w:r w:rsidRPr="00412711">
              <w:rPr>
                <w:sz w:val="26"/>
                <w:szCs w:val="26"/>
                <w:lang w:val="nl-NL"/>
              </w:rPr>
              <w:t>. Vốn kinh doanh ở đơn vị trực thuộc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133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4</w:t>
            </w:r>
            <w:r w:rsidRPr="00412711">
              <w:rPr>
                <w:sz w:val="26"/>
                <w:szCs w:val="26"/>
                <w:lang w:val="nl-NL"/>
              </w:rPr>
              <w:t xml:space="preserve">. Phải thu nội bộ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134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5. Phải thu về cho vay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135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6</w:t>
            </w:r>
            <w:r w:rsidRPr="00412711">
              <w:rPr>
                <w:sz w:val="26"/>
                <w:szCs w:val="26"/>
                <w:lang w:val="nl-NL"/>
              </w:rPr>
              <w:t>. Phải thu theo tiến độ kế hoạch hợp đồng xây dựng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136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7</w:t>
            </w:r>
            <w:r w:rsidRPr="00412711">
              <w:rPr>
                <w:sz w:val="26"/>
                <w:szCs w:val="26"/>
                <w:lang w:val="nl-NL"/>
              </w:rPr>
              <w:t>. Phải thu khác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137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8. Tài sản thiếu chờ xử lý</w:t>
            </w:r>
          </w:p>
          <w:p w:rsidR="00556BF6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138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IV. Hàng tồn kho</w:t>
            </w:r>
          </w:p>
          <w:p w:rsidR="00556BF6" w:rsidRPr="00412711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140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nl-NL"/>
              </w:rPr>
            </w:pPr>
            <w:r>
              <w:rPr>
                <w:b/>
                <w:sz w:val="26"/>
                <w:szCs w:val="26"/>
                <w:lang w:val="nl-NL"/>
              </w:rPr>
              <w:t>V</w:t>
            </w:r>
            <w:r w:rsidRPr="00412711">
              <w:rPr>
                <w:b/>
                <w:sz w:val="26"/>
                <w:szCs w:val="26"/>
                <w:lang w:val="nl-NL"/>
              </w:rPr>
              <w:t>. Tài sản cố định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>
              <w:rPr>
                <w:b/>
                <w:sz w:val="26"/>
                <w:szCs w:val="26"/>
                <w:lang w:val="nl-NL"/>
              </w:rPr>
              <w:t>15</w:t>
            </w:r>
            <w:r w:rsidRPr="00412711">
              <w:rPr>
                <w:b/>
                <w:sz w:val="26"/>
                <w:szCs w:val="26"/>
                <w:lang w:val="nl-NL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1. Tài sản cố định hữu hình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151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2. Tài sản cố định thuê tài chính</w:t>
            </w:r>
          </w:p>
        </w:tc>
        <w:tc>
          <w:tcPr>
            <w:tcW w:w="900" w:type="dxa"/>
            <w:tcBorders>
              <w:top w:val="nil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152</w:t>
            </w:r>
          </w:p>
        </w:tc>
        <w:tc>
          <w:tcPr>
            <w:tcW w:w="1136" w:type="dxa"/>
            <w:tcBorders>
              <w:top w:val="nil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bCs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bCs/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single" w:sz="2" w:space="0" w:color="auto"/>
              <w:left w:val="single" w:sz="2" w:space="0" w:color="auto"/>
              <w:bottom w:val="nil"/>
            </w:tcBorders>
          </w:tcPr>
          <w:p w:rsidR="00556BF6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3. Tài sản cố định vô hình</w:t>
            </w:r>
          </w:p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lastRenderedPageBreak/>
              <w:t>153</w:t>
            </w:r>
          </w:p>
        </w:tc>
        <w:tc>
          <w:tcPr>
            <w:tcW w:w="1136" w:type="dxa"/>
            <w:tcBorders>
              <w:top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single" w:sz="2" w:space="0" w:color="auto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nl-NL"/>
              </w:rPr>
            </w:pPr>
            <w:r>
              <w:rPr>
                <w:b/>
                <w:sz w:val="26"/>
                <w:szCs w:val="26"/>
                <w:lang w:val="nl-NL"/>
              </w:rPr>
              <w:lastRenderedPageBreak/>
              <w:t>V</w:t>
            </w:r>
            <w:r w:rsidRPr="00412711">
              <w:rPr>
                <w:b/>
                <w:sz w:val="26"/>
                <w:szCs w:val="26"/>
                <w:lang w:val="nl-NL"/>
              </w:rPr>
              <w:t xml:space="preserve">I. Bất động sản </w:t>
            </w:r>
            <w:r>
              <w:rPr>
                <w:b/>
                <w:sz w:val="26"/>
                <w:szCs w:val="26"/>
                <w:lang w:val="nl-NL"/>
              </w:rPr>
              <w:t>đầu tư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>
              <w:rPr>
                <w:b/>
                <w:sz w:val="26"/>
                <w:szCs w:val="26"/>
                <w:lang w:val="nl-NL"/>
              </w:rPr>
              <w:t>16</w:t>
            </w:r>
            <w:r w:rsidRPr="00412711">
              <w:rPr>
                <w:b/>
                <w:sz w:val="26"/>
                <w:szCs w:val="26"/>
                <w:lang w:val="nl-NL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(…)</w:t>
            </w: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(…)</w:t>
            </w: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DC437D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DC437D">
              <w:rPr>
                <w:b/>
                <w:sz w:val="26"/>
                <w:szCs w:val="26"/>
                <w:lang w:val="nl-NL"/>
              </w:rPr>
              <w:t>V</w:t>
            </w:r>
            <w:r>
              <w:rPr>
                <w:b/>
                <w:sz w:val="26"/>
                <w:szCs w:val="26"/>
                <w:lang w:val="nl-NL"/>
              </w:rPr>
              <w:t>II</w:t>
            </w:r>
            <w:r w:rsidRPr="00DC437D">
              <w:rPr>
                <w:b/>
                <w:sz w:val="26"/>
                <w:szCs w:val="26"/>
                <w:lang w:val="nl-NL"/>
              </w:rPr>
              <w:t xml:space="preserve">. </w:t>
            </w:r>
            <w:r w:rsidRPr="00F0469F">
              <w:rPr>
                <w:b/>
                <w:sz w:val="26"/>
                <w:szCs w:val="26"/>
                <w:lang w:val="nl-NL"/>
              </w:rPr>
              <w:t>Chi phí xây dựng cơ bản dở dang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>
              <w:rPr>
                <w:b/>
                <w:sz w:val="26"/>
                <w:szCs w:val="26"/>
                <w:lang w:val="nl-NL"/>
              </w:rPr>
              <w:t>17</w:t>
            </w:r>
            <w:r w:rsidRPr="00DC437D">
              <w:rPr>
                <w:b/>
                <w:sz w:val="26"/>
                <w:szCs w:val="26"/>
                <w:lang w:val="nl-NL"/>
              </w:rPr>
              <w:t>0</w:t>
            </w:r>
          </w:p>
          <w:p w:rsidR="00556BF6" w:rsidRPr="00351C76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V</w:t>
            </w:r>
            <w:r>
              <w:rPr>
                <w:b/>
                <w:sz w:val="26"/>
                <w:szCs w:val="26"/>
                <w:lang w:val="nl-NL"/>
              </w:rPr>
              <w:t>III</w:t>
            </w:r>
            <w:r w:rsidRPr="00412711">
              <w:rPr>
                <w:b/>
                <w:sz w:val="26"/>
                <w:szCs w:val="26"/>
                <w:lang w:val="nl-NL"/>
              </w:rPr>
              <w:t>. Tài sản khác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1</w:t>
            </w:r>
            <w:r>
              <w:rPr>
                <w:b/>
                <w:sz w:val="26"/>
                <w:szCs w:val="26"/>
                <w:lang w:val="nl-NL"/>
              </w:rPr>
              <w:t>8</w:t>
            </w:r>
            <w:r w:rsidRPr="00412711">
              <w:rPr>
                <w:b/>
                <w:sz w:val="26"/>
                <w:szCs w:val="26"/>
                <w:lang w:val="nl-NL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 xml:space="preserve">1. Chi phí trả trước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</w:t>
            </w:r>
            <w:r>
              <w:rPr>
                <w:sz w:val="26"/>
                <w:szCs w:val="26"/>
                <w:lang w:val="nl-NL"/>
              </w:rPr>
              <w:t>8</w:t>
            </w:r>
            <w:r w:rsidRPr="00412711">
              <w:rPr>
                <w:sz w:val="26"/>
                <w:szCs w:val="26"/>
                <w:lang w:val="nl-NL"/>
              </w:rPr>
              <w:t>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2. Thuế GTGT được khấu trừ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</w:t>
            </w:r>
            <w:r>
              <w:rPr>
                <w:sz w:val="26"/>
                <w:szCs w:val="26"/>
                <w:lang w:val="nl-NL"/>
              </w:rPr>
              <w:t>8</w:t>
            </w:r>
            <w:r w:rsidRPr="00412711">
              <w:rPr>
                <w:sz w:val="26"/>
                <w:szCs w:val="26"/>
                <w:lang w:val="nl-NL"/>
              </w:rPr>
              <w:t>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3. Thuế và các khoản khác phải thu Nhà nước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</w:t>
            </w:r>
            <w:r>
              <w:rPr>
                <w:sz w:val="26"/>
                <w:szCs w:val="26"/>
                <w:lang w:val="nl-NL"/>
              </w:rPr>
              <w:t>8</w:t>
            </w:r>
            <w:r w:rsidRPr="00412711">
              <w:rPr>
                <w:sz w:val="26"/>
                <w:szCs w:val="26"/>
                <w:lang w:val="nl-NL"/>
              </w:rPr>
              <w:t>3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Cs/>
                <w:sz w:val="26"/>
                <w:szCs w:val="26"/>
                <w:lang w:val="nl-NL"/>
              </w:rPr>
            </w:pPr>
            <w:r w:rsidRPr="00412711">
              <w:rPr>
                <w:bCs/>
                <w:sz w:val="26"/>
                <w:szCs w:val="26"/>
                <w:lang w:val="nl-NL"/>
              </w:rPr>
              <w:t>4. Giao dịch mua bán lại trái phiếu Chính phủ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Cs/>
                <w:sz w:val="26"/>
                <w:szCs w:val="26"/>
                <w:lang w:val="nl-NL"/>
              </w:rPr>
            </w:pPr>
            <w:r w:rsidRPr="00412711">
              <w:rPr>
                <w:bCs/>
                <w:sz w:val="26"/>
                <w:szCs w:val="26"/>
                <w:lang w:val="nl-NL"/>
              </w:rPr>
              <w:t>1</w:t>
            </w:r>
            <w:r>
              <w:rPr>
                <w:bCs/>
                <w:sz w:val="26"/>
                <w:szCs w:val="26"/>
                <w:lang w:val="nl-NL"/>
              </w:rPr>
              <w:t>8</w:t>
            </w:r>
            <w:r w:rsidRPr="00412711">
              <w:rPr>
                <w:bCs/>
                <w:sz w:val="26"/>
                <w:szCs w:val="26"/>
                <w:lang w:val="nl-NL"/>
              </w:rPr>
              <w:t>4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bCs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bCs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bCs/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5</w:t>
            </w:r>
            <w:r w:rsidRPr="00412711">
              <w:rPr>
                <w:sz w:val="26"/>
                <w:szCs w:val="26"/>
                <w:lang w:val="nl-NL"/>
              </w:rPr>
              <w:t>. Tài sản thuế thu nhập hoãn lại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</w:t>
            </w:r>
            <w:r>
              <w:rPr>
                <w:sz w:val="26"/>
                <w:szCs w:val="26"/>
                <w:lang w:val="nl-NL"/>
              </w:rPr>
              <w:t>8</w:t>
            </w:r>
            <w:r w:rsidRPr="00412711">
              <w:rPr>
                <w:sz w:val="26"/>
                <w:szCs w:val="26"/>
                <w:lang w:val="nl-NL"/>
              </w:rPr>
              <w:t>5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6</w:t>
            </w:r>
            <w:r w:rsidRPr="00412711">
              <w:rPr>
                <w:sz w:val="26"/>
                <w:szCs w:val="26"/>
                <w:lang w:val="nl-NL"/>
              </w:rPr>
              <w:t>. Tài sản khác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351C76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351C76">
              <w:rPr>
                <w:sz w:val="26"/>
                <w:szCs w:val="26"/>
                <w:lang w:val="nl-NL"/>
              </w:rPr>
              <w:t>186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/>
                <w:sz w:val="26"/>
                <w:szCs w:val="26"/>
                <w:lang w:val="nl-NL"/>
              </w:rPr>
            </w:pPr>
          </w:p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  <w:r>
              <w:rPr>
                <w:rFonts w:ascii=".VnTimeH" w:hAnsi=".VnTimeH"/>
                <w:b/>
                <w:sz w:val="26"/>
                <w:szCs w:val="26"/>
                <w:lang w:val="nl-NL"/>
              </w:rPr>
              <w:t>C</w:t>
            </w:r>
            <w:r w:rsidRPr="00412711">
              <w:rPr>
                <w:rFonts w:ascii=".VnTimeH" w:hAnsi=".VnTimeH"/>
                <w:b/>
                <w:sz w:val="26"/>
                <w:szCs w:val="26"/>
                <w:lang w:val="nl-NL"/>
              </w:rPr>
              <w:t xml:space="preserve"> - nî ph¶i tr¶</w:t>
            </w:r>
          </w:p>
          <w:p w:rsidR="00556BF6" w:rsidRPr="00412711" w:rsidRDefault="00556BF6" w:rsidP="008D1CE1">
            <w:pPr>
              <w:spacing w:line="0" w:lineRule="atLeast"/>
              <w:jc w:val="both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  <w:r>
              <w:rPr>
                <w:rFonts w:ascii=".VnTimeH" w:hAnsi=".VnTimeH"/>
                <w:b/>
                <w:sz w:val="26"/>
                <w:szCs w:val="26"/>
                <w:lang w:val="nl-NL"/>
              </w:rPr>
              <w:t>3</w:t>
            </w:r>
            <w:r w:rsidRPr="00412711">
              <w:rPr>
                <w:rFonts w:ascii=".VnTimeH" w:hAnsi=".VnTimeH"/>
                <w:b/>
                <w:sz w:val="26"/>
                <w:szCs w:val="26"/>
                <w:lang w:val="nl-NL"/>
              </w:rPr>
              <w:t>00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</w:t>
            </w:r>
            <w:r w:rsidRPr="00412711">
              <w:rPr>
                <w:sz w:val="26"/>
                <w:szCs w:val="26"/>
                <w:lang w:val="nl-NL"/>
              </w:rPr>
              <w:t xml:space="preserve">. Phải trả người bán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311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2</w:t>
            </w:r>
            <w:r w:rsidRPr="00412711">
              <w:rPr>
                <w:sz w:val="26"/>
                <w:szCs w:val="26"/>
                <w:lang w:val="nl-NL"/>
              </w:rPr>
              <w:t>. Người mua trả tiền trước</w:t>
            </w:r>
            <w:r>
              <w:rPr>
                <w:sz w:val="26"/>
                <w:szCs w:val="26"/>
                <w:lang w:val="nl-NL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312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3</w:t>
            </w:r>
            <w:r w:rsidRPr="00412711">
              <w:rPr>
                <w:sz w:val="26"/>
                <w:szCs w:val="26"/>
                <w:lang w:val="nl-NL"/>
              </w:rPr>
              <w:t>. Thuế và các khoản phải nộp Nhà nước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313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4</w:t>
            </w:r>
            <w:r w:rsidRPr="00412711">
              <w:rPr>
                <w:sz w:val="26"/>
                <w:szCs w:val="26"/>
                <w:lang w:val="nl-NL"/>
              </w:rPr>
              <w:t>. Phải trả người lao động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314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5</w:t>
            </w:r>
            <w:r w:rsidRPr="00412711">
              <w:rPr>
                <w:sz w:val="26"/>
                <w:szCs w:val="26"/>
                <w:lang w:val="nl-NL"/>
              </w:rPr>
              <w:t xml:space="preserve">. Chi phí phải trả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315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 xml:space="preserve">6. </w:t>
            </w:r>
            <w:r w:rsidRPr="00412711">
              <w:rPr>
                <w:sz w:val="26"/>
                <w:szCs w:val="26"/>
                <w:lang w:val="nl-NL"/>
              </w:rPr>
              <w:t>Phải trả nội bộ về vốn kinh doanh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7</w:t>
            </w:r>
            <w:r w:rsidRPr="00412711">
              <w:rPr>
                <w:sz w:val="26"/>
                <w:szCs w:val="26"/>
                <w:lang w:val="nl-NL"/>
              </w:rPr>
              <w:t xml:space="preserve">. Phải trả nội bộ </w:t>
            </w:r>
            <w:r>
              <w:rPr>
                <w:sz w:val="26"/>
                <w:szCs w:val="26"/>
                <w:lang w:val="nl-NL"/>
              </w:rPr>
              <w:t>khác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316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ind w:left="162" w:hanging="162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8</w:t>
            </w:r>
            <w:r w:rsidRPr="00412711">
              <w:rPr>
                <w:sz w:val="26"/>
                <w:szCs w:val="26"/>
                <w:lang w:val="nl-NL"/>
              </w:rPr>
              <w:t>. Phải trả theo tiến độ kế hoạch hợp đồng xây dựng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317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9</w:t>
            </w:r>
            <w:r w:rsidRPr="00412711">
              <w:rPr>
                <w:sz w:val="26"/>
                <w:szCs w:val="26"/>
                <w:lang w:val="nl-NL"/>
              </w:rPr>
              <w:t xml:space="preserve">. Doanh thu chưa thực hiện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318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Cs/>
                <w:sz w:val="26"/>
                <w:szCs w:val="26"/>
                <w:lang w:val="nl-NL"/>
              </w:rPr>
            </w:pPr>
            <w:r>
              <w:rPr>
                <w:bCs/>
                <w:sz w:val="26"/>
                <w:szCs w:val="26"/>
                <w:lang w:val="nl-NL"/>
              </w:rPr>
              <w:t>10</w:t>
            </w:r>
            <w:r w:rsidRPr="00412711">
              <w:rPr>
                <w:bCs/>
                <w:sz w:val="26"/>
                <w:szCs w:val="26"/>
                <w:lang w:val="nl-NL"/>
              </w:rPr>
              <w:t xml:space="preserve">. </w:t>
            </w:r>
            <w:r w:rsidRPr="00412711">
              <w:rPr>
                <w:sz w:val="26"/>
                <w:szCs w:val="26"/>
                <w:lang w:val="nl-NL"/>
              </w:rPr>
              <w:t>Phải trả khác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319</w:t>
            </w:r>
          </w:p>
        </w:tc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</w:t>
            </w:r>
            <w:r>
              <w:rPr>
                <w:sz w:val="26"/>
                <w:szCs w:val="26"/>
                <w:lang w:val="nl-NL"/>
              </w:rPr>
              <w:t>1</w:t>
            </w:r>
            <w:r w:rsidRPr="00412711">
              <w:rPr>
                <w:sz w:val="26"/>
                <w:szCs w:val="26"/>
                <w:lang w:val="nl-NL"/>
              </w:rPr>
              <w:t xml:space="preserve">. Vay và nợ </w:t>
            </w:r>
            <w:r>
              <w:rPr>
                <w:sz w:val="26"/>
                <w:szCs w:val="26"/>
                <w:lang w:val="nl-NL"/>
              </w:rPr>
              <w:t xml:space="preserve">thuê tài chính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Cs/>
                <w:sz w:val="26"/>
                <w:szCs w:val="26"/>
                <w:lang w:val="nl-NL"/>
              </w:rPr>
            </w:pPr>
            <w:r w:rsidRPr="00412711">
              <w:rPr>
                <w:bCs/>
                <w:sz w:val="26"/>
                <w:szCs w:val="26"/>
                <w:lang w:val="nl-NL"/>
              </w:rPr>
              <w:t>320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highlight w:val="cyan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bCs/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12</w:t>
            </w:r>
            <w:r w:rsidRPr="00412711">
              <w:rPr>
                <w:sz w:val="26"/>
                <w:szCs w:val="26"/>
                <w:lang w:val="nl-NL"/>
              </w:rPr>
              <w:t>. Trái phiếu chuyển đổi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339</w:t>
            </w:r>
          </w:p>
        </w:tc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  <w:right w:val="single" w:sz="6" w:space="0" w:color="auto"/>
            </w:tcBorders>
          </w:tcPr>
          <w:p w:rsidR="00556BF6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13. Cổ phiếu ưu đãi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340</w:t>
            </w:r>
          </w:p>
        </w:tc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14</w:t>
            </w:r>
            <w:r w:rsidRPr="00412711">
              <w:rPr>
                <w:sz w:val="26"/>
                <w:szCs w:val="26"/>
                <w:lang w:val="nl-NL"/>
              </w:rPr>
              <w:t xml:space="preserve">. Thuế thu nhập hoãn lại phải trả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341</w:t>
            </w:r>
          </w:p>
        </w:tc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15</w:t>
            </w:r>
            <w:r w:rsidRPr="00412711">
              <w:rPr>
                <w:sz w:val="26"/>
                <w:szCs w:val="26"/>
                <w:lang w:val="nl-NL"/>
              </w:rPr>
              <w:t xml:space="preserve">. </w:t>
            </w:r>
            <w:r w:rsidRPr="00412711">
              <w:rPr>
                <w:bCs/>
                <w:sz w:val="26"/>
                <w:szCs w:val="26"/>
                <w:lang w:val="nl-NL"/>
              </w:rPr>
              <w:t xml:space="preserve">Dự phòng phải trả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321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highlight w:val="cyan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16</w:t>
            </w:r>
            <w:r w:rsidRPr="00412711">
              <w:rPr>
                <w:sz w:val="26"/>
                <w:szCs w:val="26"/>
                <w:lang w:val="nl-NL"/>
              </w:rPr>
              <w:t xml:space="preserve">. Quỹ khen thưởng, phúc lợi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322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highlight w:val="cyan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17</w:t>
            </w:r>
            <w:r w:rsidRPr="00412711">
              <w:rPr>
                <w:sz w:val="26"/>
                <w:szCs w:val="26"/>
                <w:lang w:val="nl-NL"/>
              </w:rPr>
              <w:t>. Quỹ phát triển khoa học và công nghệ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343</w:t>
            </w:r>
          </w:p>
        </w:tc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18</w:t>
            </w:r>
            <w:r w:rsidRPr="00412711">
              <w:rPr>
                <w:sz w:val="26"/>
                <w:szCs w:val="26"/>
                <w:lang w:val="nl-NL"/>
              </w:rPr>
              <w:t>. Quỹ bình ổn giá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323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19</w:t>
            </w:r>
            <w:r w:rsidRPr="00412711">
              <w:rPr>
                <w:sz w:val="26"/>
                <w:szCs w:val="26"/>
                <w:lang w:val="nl-NL"/>
              </w:rPr>
              <w:t>. Giao dịch mua bán lại trái phiếu Chính phủ</w:t>
            </w:r>
          </w:p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324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>
              <w:rPr>
                <w:b/>
                <w:sz w:val="26"/>
                <w:szCs w:val="26"/>
                <w:lang w:val="nl-NL"/>
              </w:rPr>
              <w:t>C</w:t>
            </w:r>
            <w:r w:rsidRPr="00412711">
              <w:rPr>
                <w:b/>
                <w:sz w:val="26"/>
                <w:szCs w:val="26"/>
                <w:lang w:val="nl-NL"/>
              </w:rPr>
              <w:t xml:space="preserve"> - VỐN CHỦ SỞ HỮU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400</w:t>
            </w:r>
          </w:p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I. Vốn chủ sở hữu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410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1</w:t>
            </w:r>
            <w:r w:rsidRPr="00412711">
              <w:rPr>
                <w:sz w:val="26"/>
                <w:szCs w:val="26"/>
                <w:lang w:val="nl-NL"/>
              </w:rPr>
              <w:t>. Vốn góp của chủ sở hữu</w:t>
            </w:r>
          </w:p>
          <w:p w:rsidR="00556BF6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 xml:space="preserve">    - Cổ phiếu phổ thông có quyền biểu quyết</w:t>
            </w:r>
          </w:p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 xml:space="preserve">    - Cổ phiếu ưu đãi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411</w:t>
            </w:r>
          </w:p>
          <w:p w:rsidR="00556BF6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411a</w:t>
            </w:r>
          </w:p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411b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2. Thặng dư vốn cổ phần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412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  <w:right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rPr>
                <w:bCs/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3. Quyền chọn chuyển đổi trái phiếu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Cs/>
                <w:sz w:val="26"/>
                <w:szCs w:val="26"/>
                <w:lang w:val="nl-NL"/>
              </w:rPr>
            </w:pPr>
            <w:r w:rsidRPr="00412711">
              <w:rPr>
                <w:bCs/>
                <w:sz w:val="26"/>
                <w:szCs w:val="26"/>
                <w:lang w:val="nl-NL"/>
              </w:rPr>
              <w:t>413</w:t>
            </w:r>
          </w:p>
        </w:tc>
        <w:tc>
          <w:tcPr>
            <w:tcW w:w="11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Cs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Cs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Cs/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single" w:sz="8" w:space="0" w:color="auto"/>
              <w:right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rPr>
                <w:bCs/>
                <w:sz w:val="26"/>
                <w:szCs w:val="26"/>
                <w:lang w:val="nl-NL"/>
              </w:rPr>
            </w:pPr>
            <w:r w:rsidRPr="00412711">
              <w:rPr>
                <w:bCs/>
                <w:sz w:val="26"/>
                <w:szCs w:val="26"/>
                <w:lang w:val="nl-NL"/>
              </w:rPr>
              <w:t xml:space="preserve">4. Vốn khác của chủ sở hữu 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Cs/>
                <w:sz w:val="26"/>
                <w:szCs w:val="26"/>
                <w:lang w:val="nl-NL"/>
              </w:rPr>
            </w:pPr>
            <w:r w:rsidRPr="00412711">
              <w:rPr>
                <w:bCs/>
                <w:sz w:val="26"/>
                <w:szCs w:val="26"/>
                <w:lang w:val="nl-NL"/>
              </w:rPr>
              <w:t>414</w:t>
            </w:r>
          </w:p>
        </w:tc>
        <w:tc>
          <w:tcPr>
            <w:tcW w:w="11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Cs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Cs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Cs/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single" w:sz="8" w:space="0" w:color="auto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5. Cổ phiếu quỹ (*)</w:t>
            </w:r>
          </w:p>
        </w:tc>
        <w:tc>
          <w:tcPr>
            <w:tcW w:w="900" w:type="dxa"/>
            <w:tcBorders>
              <w:top w:val="single" w:sz="8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415</w:t>
            </w:r>
          </w:p>
        </w:tc>
        <w:tc>
          <w:tcPr>
            <w:tcW w:w="1136" w:type="dxa"/>
            <w:tcBorders>
              <w:top w:val="single" w:sz="8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single" w:sz="8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(...)</w:t>
            </w:r>
          </w:p>
        </w:tc>
        <w:tc>
          <w:tcPr>
            <w:tcW w:w="900" w:type="dxa"/>
            <w:tcBorders>
              <w:top w:val="single" w:sz="8" w:space="0" w:color="auto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(...)</w:t>
            </w: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lastRenderedPageBreak/>
              <w:t>6</w:t>
            </w:r>
            <w:r w:rsidRPr="00412711">
              <w:rPr>
                <w:sz w:val="26"/>
                <w:szCs w:val="26"/>
                <w:lang w:val="nl-NL"/>
              </w:rPr>
              <w:t>. Quỹ đầu tư phát triển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418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7</w:t>
            </w:r>
            <w:r w:rsidRPr="00412711">
              <w:rPr>
                <w:sz w:val="26"/>
                <w:szCs w:val="26"/>
                <w:lang w:val="nl-NL"/>
              </w:rPr>
              <w:t>. Quỹ hỗ trợ sắp xếp doanh nghiệp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419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8</w:t>
            </w:r>
            <w:r w:rsidRPr="00412711">
              <w:rPr>
                <w:sz w:val="26"/>
                <w:szCs w:val="26"/>
                <w:lang w:val="nl-NL"/>
              </w:rPr>
              <w:t>. Quỹ khác thuộc vốn chủ sở hữu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420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9</w:t>
            </w:r>
            <w:r w:rsidRPr="00412711">
              <w:rPr>
                <w:sz w:val="26"/>
                <w:szCs w:val="26"/>
                <w:lang w:val="nl-NL"/>
              </w:rPr>
              <w:t>. Lợi nhuận sau thuế chưa phân phối</w:t>
            </w:r>
          </w:p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 xml:space="preserve">     - LNST chưa phân phối l</w:t>
            </w:r>
            <w:r w:rsidRPr="00412711">
              <w:rPr>
                <w:sz w:val="26"/>
                <w:szCs w:val="26"/>
                <w:lang w:val="nl-NL"/>
              </w:rPr>
              <w:t>ũy kế đến cuối kỳ trước</w:t>
            </w:r>
          </w:p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 xml:space="preserve">     - </w:t>
            </w:r>
            <w:r>
              <w:rPr>
                <w:sz w:val="26"/>
                <w:szCs w:val="26"/>
                <w:lang w:val="nl-NL"/>
              </w:rPr>
              <w:t>LNST chưa phân phối k</w:t>
            </w:r>
            <w:r w:rsidRPr="00412711">
              <w:rPr>
                <w:sz w:val="26"/>
                <w:szCs w:val="26"/>
                <w:lang w:val="nl-NL"/>
              </w:rPr>
              <w:t>ỳ này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421</w:t>
            </w:r>
          </w:p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421a</w:t>
            </w:r>
          </w:p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421b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1</w:t>
            </w:r>
            <w:r>
              <w:rPr>
                <w:sz w:val="26"/>
                <w:szCs w:val="26"/>
                <w:lang w:val="nl-NL"/>
              </w:rPr>
              <w:t>0</w:t>
            </w:r>
            <w:r w:rsidRPr="00412711">
              <w:rPr>
                <w:sz w:val="26"/>
                <w:szCs w:val="26"/>
                <w:lang w:val="nl-NL"/>
              </w:rPr>
              <w:t>. Nguồn vốn đầu tư XDCB</w:t>
            </w:r>
          </w:p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422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II. Nguồn kinh phí và quỹ khác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b/>
                <w:sz w:val="26"/>
                <w:szCs w:val="26"/>
                <w:lang w:val="nl-NL"/>
              </w:rPr>
              <w:t>430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 xml:space="preserve">  1. Nguồn kinh phí 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431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nil"/>
              <w:left w:val="single" w:sz="2" w:space="0" w:color="auto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both"/>
              <w:rPr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 xml:space="preserve">  2. Nguồn kinh phí đã hình thành TSCĐ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  <w:r w:rsidRPr="00412711">
              <w:rPr>
                <w:sz w:val="26"/>
                <w:szCs w:val="26"/>
                <w:lang w:val="nl-NL"/>
              </w:rPr>
              <w:t>432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sz w:val="26"/>
                <w:szCs w:val="26"/>
                <w:lang w:val="nl-NL"/>
              </w:rPr>
            </w:pPr>
          </w:p>
        </w:tc>
      </w:tr>
      <w:tr w:rsidR="00556BF6" w:rsidRPr="00412711" w:rsidTr="008D1CE1">
        <w:tblPrEx>
          <w:tblCellMar>
            <w:top w:w="0" w:type="dxa"/>
            <w:bottom w:w="0" w:type="dxa"/>
          </w:tblCellMar>
        </w:tblPrEx>
        <w:tc>
          <w:tcPr>
            <w:tcW w:w="6660" w:type="dxa"/>
            <w:tcBorders>
              <w:top w:val="single" w:sz="6" w:space="0" w:color="auto"/>
              <w:left w:val="single" w:sz="2" w:space="0" w:color="auto"/>
              <w:bottom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  <w:r w:rsidRPr="00412711">
              <w:rPr>
                <w:rFonts w:ascii=".VnTimeH" w:hAnsi=".VnTimeH"/>
                <w:b/>
                <w:sz w:val="26"/>
                <w:szCs w:val="26"/>
                <w:lang w:val="nl-NL"/>
              </w:rPr>
              <w:t>Tæng céng nguån vèn (440 = 300 + 400)</w:t>
            </w:r>
          </w:p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b/>
                <w:sz w:val="26"/>
                <w:szCs w:val="26"/>
                <w:lang w:val="nl-NL"/>
              </w:rPr>
            </w:pPr>
          </w:p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  <w:r w:rsidRPr="00412711">
              <w:rPr>
                <w:rFonts w:ascii=".VnTimeH" w:hAnsi=".VnTimeH"/>
                <w:b/>
                <w:sz w:val="26"/>
                <w:szCs w:val="26"/>
                <w:lang w:val="nl-NL"/>
              </w:rPr>
              <w:t>440</w:t>
            </w:r>
          </w:p>
        </w:tc>
        <w:tc>
          <w:tcPr>
            <w:tcW w:w="1136" w:type="dxa"/>
            <w:tcBorders>
              <w:top w:val="single" w:sz="6" w:space="0" w:color="auto"/>
              <w:bottom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b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8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sz w:val="26"/>
                <w:szCs w:val="26"/>
                <w:lang w:val="nl-NL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8" w:space="0" w:color="auto"/>
              <w:right w:val="single" w:sz="2" w:space="0" w:color="auto"/>
            </w:tcBorders>
          </w:tcPr>
          <w:p w:rsidR="00556BF6" w:rsidRPr="00412711" w:rsidRDefault="00556BF6" w:rsidP="008D1CE1">
            <w:pPr>
              <w:spacing w:line="0" w:lineRule="atLeast"/>
              <w:jc w:val="center"/>
              <w:rPr>
                <w:rFonts w:ascii=".VnTimeH" w:hAnsi=".VnTimeH"/>
                <w:sz w:val="26"/>
                <w:szCs w:val="26"/>
                <w:lang w:val="nl-NL"/>
              </w:rPr>
            </w:pPr>
          </w:p>
        </w:tc>
      </w:tr>
    </w:tbl>
    <w:p w:rsidR="00556BF6" w:rsidRDefault="00556BF6" w:rsidP="00556BF6">
      <w:pPr>
        <w:jc w:val="both"/>
        <w:rPr>
          <w:b/>
          <w:i/>
          <w:sz w:val="26"/>
          <w:szCs w:val="26"/>
          <w:lang w:val="nl-NL"/>
        </w:rPr>
      </w:pPr>
    </w:p>
    <w:p w:rsidR="00556BF6" w:rsidRPr="00412711" w:rsidRDefault="00556BF6" w:rsidP="00556BF6">
      <w:pPr>
        <w:jc w:val="both"/>
        <w:rPr>
          <w:b/>
          <w:i/>
          <w:sz w:val="26"/>
          <w:szCs w:val="26"/>
          <w:lang w:val="nl-NL"/>
        </w:rPr>
      </w:pPr>
      <w:r w:rsidRPr="00412711">
        <w:rPr>
          <w:b/>
          <w:i/>
          <w:sz w:val="26"/>
          <w:szCs w:val="26"/>
          <w:lang w:val="nl-NL"/>
        </w:rPr>
        <w:t>Ghi chú:</w:t>
      </w:r>
    </w:p>
    <w:p w:rsidR="00556BF6" w:rsidRPr="00412711" w:rsidRDefault="00556BF6" w:rsidP="00556BF6">
      <w:pPr>
        <w:numPr>
          <w:ilvl w:val="0"/>
          <w:numId w:val="1"/>
        </w:numPr>
        <w:jc w:val="both"/>
        <w:rPr>
          <w:i/>
          <w:sz w:val="26"/>
          <w:szCs w:val="26"/>
          <w:lang w:val="nl-NL"/>
        </w:rPr>
      </w:pPr>
      <w:r w:rsidRPr="00412711">
        <w:rPr>
          <w:i/>
          <w:sz w:val="26"/>
          <w:szCs w:val="26"/>
          <w:lang w:val="nl-NL"/>
        </w:rPr>
        <w:t xml:space="preserve">Những chỉ tiêu không có số liệu </w:t>
      </w:r>
      <w:r>
        <w:rPr>
          <w:i/>
          <w:sz w:val="26"/>
          <w:szCs w:val="26"/>
          <w:lang w:val="nl-NL"/>
        </w:rPr>
        <w:t xml:space="preserve">được miễn </w:t>
      </w:r>
      <w:r w:rsidRPr="00412711">
        <w:rPr>
          <w:i/>
          <w:sz w:val="26"/>
          <w:szCs w:val="26"/>
          <w:lang w:val="nl-NL"/>
        </w:rPr>
        <w:t xml:space="preserve">trình bày nhưng không được đánh lại </w:t>
      </w:r>
      <w:r>
        <w:rPr>
          <w:i/>
          <w:sz w:val="26"/>
          <w:szCs w:val="26"/>
          <w:lang w:val="nl-NL"/>
        </w:rPr>
        <w:t>“Mã số” chỉ tiêu</w:t>
      </w:r>
      <w:r w:rsidRPr="00412711">
        <w:rPr>
          <w:i/>
          <w:sz w:val="26"/>
          <w:szCs w:val="26"/>
          <w:lang w:val="nl-NL"/>
        </w:rPr>
        <w:t>.</w:t>
      </w:r>
    </w:p>
    <w:p w:rsidR="00556BF6" w:rsidRPr="00412711" w:rsidRDefault="00556BF6" w:rsidP="00556BF6">
      <w:pPr>
        <w:numPr>
          <w:ilvl w:val="0"/>
          <w:numId w:val="1"/>
        </w:numPr>
        <w:jc w:val="both"/>
        <w:rPr>
          <w:i/>
          <w:sz w:val="26"/>
          <w:szCs w:val="26"/>
          <w:lang w:val="nl-NL"/>
        </w:rPr>
      </w:pPr>
      <w:r w:rsidRPr="00412711">
        <w:rPr>
          <w:i/>
          <w:sz w:val="26"/>
          <w:szCs w:val="26"/>
          <w:lang w:val="nl-NL"/>
        </w:rPr>
        <w:t>Số liệu trong các chỉ tiêu có dấu (*) được ghi bằng số âm dưới hình thức ghi trong ngoặc đơn (...).</w:t>
      </w:r>
    </w:p>
    <w:p w:rsidR="00556BF6" w:rsidRPr="00412711" w:rsidRDefault="00556BF6" w:rsidP="00556BF6">
      <w:pPr>
        <w:numPr>
          <w:ilvl w:val="0"/>
          <w:numId w:val="1"/>
        </w:numPr>
        <w:jc w:val="both"/>
        <w:rPr>
          <w:i/>
          <w:sz w:val="26"/>
          <w:szCs w:val="26"/>
          <w:lang w:val="nl-NL"/>
        </w:rPr>
      </w:pPr>
      <w:r w:rsidRPr="00412711">
        <w:rPr>
          <w:i/>
          <w:sz w:val="26"/>
          <w:szCs w:val="26"/>
          <w:lang w:val="nl-NL"/>
        </w:rPr>
        <w:t xml:space="preserve">Đối với doanh nghiệp có kỳ kế toán năm là năm dương lịch (X) thì “Số cuối năm“ có thể ghi là “31.12.X“; “Số đầu năm“ có thể ghi là “01.01.X“. </w:t>
      </w:r>
    </w:p>
    <w:p w:rsidR="00556BF6" w:rsidRPr="00412711" w:rsidRDefault="00556BF6" w:rsidP="00556BF6">
      <w:pPr>
        <w:spacing w:line="0" w:lineRule="atLeast"/>
        <w:ind w:left="360"/>
        <w:jc w:val="both"/>
        <w:rPr>
          <w:i/>
          <w:sz w:val="26"/>
          <w:szCs w:val="26"/>
          <w:lang w:val="nl-NL"/>
        </w:rPr>
      </w:pPr>
      <w:r w:rsidRPr="00412711">
        <w:rPr>
          <w:i/>
          <w:sz w:val="26"/>
          <w:szCs w:val="26"/>
          <w:lang w:val="nl-NL"/>
        </w:rPr>
        <w:t>(4) Đối với người lập biểu là các đơn vị dịch vụ kế toán phải ghi rõ Số chứng chỉ hành nghề</w:t>
      </w:r>
      <w:r>
        <w:rPr>
          <w:i/>
          <w:sz w:val="26"/>
          <w:szCs w:val="26"/>
          <w:lang w:val="nl-NL"/>
        </w:rPr>
        <w:t>,</w:t>
      </w:r>
      <w:r w:rsidRPr="00412711">
        <w:rPr>
          <w:i/>
          <w:sz w:val="26"/>
          <w:szCs w:val="26"/>
          <w:lang w:val="nl-NL"/>
        </w:rPr>
        <w:t xml:space="preserve">  tên và địa chỉ Đơn vị cung cấp dịch vụ kế toán. Người lập biểu là cá nhân ghi rõ Số chứng chỉ hành nghề.</w:t>
      </w:r>
    </w:p>
    <w:p w:rsidR="009A10EC" w:rsidRDefault="009A10EC"/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C1A3A"/>
    <w:multiLevelType w:val="hybridMultilevel"/>
    <w:tmpl w:val="546AEDC2"/>
    <w:lvl w:ilvl="0" w:tplc="306C1900">
      <w:start w:val="1"/>
      <w:numFmt w:val="decimal"/>
      <w:lvlText w:val="(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BF6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56BF6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0398"/>
    <w:rsid w:val="00781CA9"/>
    <w:rsid w:val="007B38E9"/>
    <w:rsid w:val="007E0CCE"/>
    <w:rsid w:val="007F1C0A"/>
    <w:rsid w:val="00813E40"/>
    <w:rsid w:val="00823922"/>
    <w:rsid w:val="00827A19"/>
    <w:rsid w:val="00835B0E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22AC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462A4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1032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3F01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BF6"/>
    <w:pPr>
      <w:spacing w:after="0" w:line="240" w:lineRule="auto"/>
      <w:jc w:val="left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BF6"/>
    <w:pPr>
      <w:spacing w:after="0" w:line="240" w:lineRule="auto"/>
      <w:jc w:val="left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2015-11-03T03:56:00Z</dcterms:created>
  <dcterms:modified xsi:type="dcterms:W3CDTF">2015-11-03T04:02:00Z</dcterms:modified>
</cp:coreProperties>
</file>