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0DA" w:rsidRPr="00266F62" w:rsidRDefault="001770DA" w:rsidP="001770DA">
      <w:pPr>
        <w:spacing w:after="0" w:line="300" w:lineRule="atLeast"/>
        <w:jc w:val="center"/>
        <w:rPr>
          <w:rFonts w:ascii="Arial" w:eastAsia="Times New Roman" w:hAnsi="Arial" w:cs="Arial"/>
          <w:color w:val="333333"/>
          <w:sz w:val="18"/>
          <w:szCs w:val="18"/>
        </w:rPr>
      </w:pPr>
      <w:r>
        <w:rPr>
          <w:rFonts w:eastAsia="Times New Roman" w:cs="Times New Roman"/>
          <w:b/>
          <w:bCs/>
          <w:color w:val="000000"/>
          <w:sz w:val="24"/>
          <w:szCs w:val="24"/>
        </w:rPr>
        <w:t>C</w:t>
      </w:r>
      <w:r w:rsidRPr="00266F62">
        <w:rPr>
          <w:rFonts w:eastAsia="Times New Roman" w:cs="Times New Roman"/>
          <w:b/>
          <w:bCs/>
          <w:color w:val="000000"/>
          <w:sz w:val="24"/>
          <w:szCs w:val="24"/>
        </w:rPr>
        <w:t>ỘNG HÒA XÃ HỘI CHỦ NGHĨA VIỆT NAM</w:t>
      </w:r>
    </w:p>
    <w:p w:rsidR="001770DA" w:rsidRPr="00266F62" w:rsidRDefault="001770DA" w:rsidP="001770DA">
      <w:pPr>
        <w:spacing w:after="0" w:line="300" w:lineRule="atLeast"/>
        <w:jc w:val="center"/>
        <w:rPr>
          <w:rFonts w:ascii="Arial" w:eastAsia="Times New Roman" w:hAnsi="Arial" w:cs="Arial"/>
          <w:color w:val="333333"/>
          <w:sz w:val="18"/>
          <w:szCs w:val="18"/>
        </w:rPr>
      </w:pPr>
      <w:r w:rsidRPr="00266F62">
        <w:rPr>
          <w:rFonts w:eastAsia="Times New Roman" w:cs="Times New Roman"/>
          <w:color w:val="000000"/>
          <w:sz w:val="24"/>
          <w:szCs w:val="24"/>
        </w:rPr>
        <w:t>Độc lập – Tự do – Hạnh Phúc</w:t>
      </w:r>
    </w:p>
    <w:p w:rsidR="001770DA" w:rsidRPr="00266F62" w:rsidRDefault="001770DA" w:rsidP="001770DA">
      <w:pPr>
        <w:spacing w:after="0" w:line="300" w:lineRule="atLeast"/>
        <w:jc w:val="center"/>
        <w:rPr>
          <w:rFonts w:ascii="Arial" w:eastAsia="Times New Roman" w:hAnsi="Arial" w:cs="Arial"/>
          <w:color w:val="333333"/>
          <w:sz w:val="18"/>
          <w:szCs w:val="18"/>
        </w:rPr>
      </w:pPr>
      <w:r w:rsidRPr="00266F62">
        <w:rPr>
          <w:rFonts w:eastAsia="Times New Roman" w:cs="Times New Roman"/>
          <w:color w:val="000000"/>
          <w:sz w:val="24"/>
          <w:szCs w:val="24"/>
        </w:rPr>
        <w:t>-----o0o------</w:t>
      </w:r>
    </w:p>
    <w:p w:rsidR="001770DA" w:rsidRPr="00266F62" w:rsidRDefault="001770DA" w:rsidP="001770DA">
      <w:pPr>
        <w:spacing w:after="0" w:line="300" w:lineRule="atLeast"/>
        <w:jc w:val="right"/>
        <w:rPr>
          <w:rFonts w:ascii="Arial" w:eastAsia="Times New Roman" w:hAnsi="Arial" w:cs="Arial"/>
          <w:color w:val="333333"/>
          <w:sz w:val="18"/>
          <w:szCs w:val="18"/>
        </w:rPr>
      </w:pPr>
      <w:r w:rsidRPr="00266F62">
        <w:rPr>
          <w:rFonts w:eastAsia="Times New Roman" w:cs="Times New Roman"/>
          <w:i/>
          <w:iCs/>
          <w:color w:val="000000"/>
          <w:sz w:val="24"/>
          <w:szCs w:val="24"/>
        </w:rPr>
        <w:t xml:space="preserve">Hà </w:t>
      </w:r>
      <w:r>
        <w:rPr>
          <w:rFonts w:eastAsia="Times New Roman" w:cs="Times New Roman"/>
          <w:i/>
          <w:iCs/>
          <w:color w:val="000000"/>
          <w:sz w:val="24"/>
          <w:szCs w:val="24"/>
        </w:rPr>
        <w:t>Nội, ngày ……. tháng ……. năm 2016</w:t>
      </w:r>
    </w:p>
    <w:p w:rsidR="001770DA" w:rsidRPr="00266F62" w:rsidRDefault="001770DA" w:rsidP="001770DA">
      <w:pPr>
        <w:spacing w:after="0" w:line="300" w:lineRule="atLeast"/>
        <w:jc w:val="right"/>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1770DA" w:rsidRPr="00266F62" w:rsidRDefault="001770DA" w:rsidP="001770DA">
      <w:pPr>
        <w:spacing w:after="0" w:line="300" w:lineRule="atLeast"/>
        <w:jc w:val="center"/>
        <w:rPr>
          <w:rFonts w:ascii="Arial" w:eastAsia="Times New Roman" w:hAnsi="Arial" w:cs="Arial"/>
          <w:color w:val="333333"/>
          <w:sz w:val="18"/>
          <w:szCs w:val="18"/>
        </w:rPr>
      </w:pPr>
      <w:r w:rsidRPr="00266F62">
        <w:rPr>
          <w:rFonts w:eastAsia="Times New Roman" w:cs="Times New Roman"/>
          <w:b/>
          <w:bCs/>
          <w:color w:val="000000"/>
          <w:sz w:val="24"/>
          <w:szCs w:val="24"/>
        </w:rPr>
        <w:t>BIÊN BẢN</w:t>
      </w:r>
    </w:p>
    <w:p w:rsidR="001770DA" w:rsidRPr="00266F62" w:rsidRDefault="001770DA" w:rsidP="001770DA">
      <w:pPr>
        <w:spacing w:after="0" w:line="300" w:lineRule="atLeast"/>
        <w:jc w:val="center"/>
        <w:rPr>
          <w:rFonts w:ascii="Arial" w:eastAsia="Times New Roman" w:hAnsi="Arial" w:cs="Arial"/>
          <w:color w:val="333333"/>
          <w:sz w:val="18"/>
          <w:szCs w:val="18"/>
        </w:rPr>
      </w:pPr>
      <w:r w:rsidRPr="00266F62">
        <w:rPr>
          <w:rFonts w:eastAsia="Times New Roman" w:cs="Times New Roman"/>
          <w:b/>
          <w:bCs/>
          <w:color w:val="000000"/>
          <w:sz w:val="24"/>
          <w:szCs w:val="24"/>
        </w:rPr>
        <w:t>(V/v: Thông qua hệ thống thang bảng lương)</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b/>
          <w:bCs/>
          <w:color w:val="000000"/>
          <w:sz w:val="24"/>
          <w:szCs w:val="24"/>
        </w:rPr>
        <w:t>1. Thời gian:</w:t>
      </w:r>
      <w:r w:rsidRPr="00266F62">
        <w:rPr>
          <w:rFonts w:eastAsia="Times New Roman" w:cs="Times New Roman"/>
          <w:color w:val="000000"/>
          <w:sz w:val="24"/>
          <w:szCs w:val="24"/>
        </w:rPr>
        <w:t> </w:t>
      </w:r>
      <w:r>
        <w:rPr>
          <w:rFonts w:eastAsia="Times New Roman" w:cs="Times New Roman"/>
          <w:color w:val="000000"/>
          <w:sz w:val="24"/>
          <w:szCs w:val="24"/>
        </w:rPr>
        <w:t>8h3</w:t>
      </w:r>
      <w:r w:rsidRPr="00266F62">
        <w:rPr>
          <w:rFonts w:eastAsia="Times New Roman" w:cs="Times New Roman"/>
          <w:color w:val="000000"/>
          <w:sz w:val="24"/>
          <w:szCs w:val="24"/>
        </w:rPr>
        <w:t>0</w:t>
      </w:r>
      <w:r>
        <w:rPr>
          <w:rFonts w:eastAsia="Times New Roman" w:cs="Times New Roman"/>
          <w:color w:val="000000"/>
          <w:sz w:val="24"/>
          <w:szCs w:val="24"/>
        </w:rPr>
        <w:t xml:space="preserve"> phút ngày ……. tháng …… năm 2016</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b/>
          <w:bCs/>
          <w:color w:val="000000"/>
          <w:sz w:val="24"/>
          <w:szCs w:val="24"/>
        </w:rPr>
        <w:t>2. Địa điểm: </w:t>
      </w:r>
      <w:r w:rsidRPr="00266F62">
        <w:rPr>
          <w:rFonts w:eastAsia="Times New Roman" w:cs="Times New Roman"/>
          <w:color w:val="000000"/>
          <w:sz w:val="24"/>
          <w:szCs w:val="24"/>
        </w:rPr>
        <w:t xml:space="preserve">Tại phòng họp CÔNG TY </w:t>
      </w:r>
      <w:r>
        <w:rPr>
          <w:rFonts w:eastAsia="Times New Roman" w:cs="Times New Roman"/>
          <w:color w:val="000000"/>
          <w:sz w:val="24"/>
          <w:szCs w:val="24"/>
        </w:rPr>
        <w:t>TNHH TÀI CHÍNH KẾ TOÁN THUẾ CENTAX</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color w:val="000000"/>
          <w:sz w:val="24"/>
          <w:szCs w:val="24"/>
        </w:rPr>
        <w:t>                     - Số 222D, Ngõ 260, Đội Cấn, Liễu Giai, Ba Đình, HN</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b/>
          <w:bCs/>
          <w:color w:val="000000"/>
          <w:sz w:val="24"/>
          <w:szCs w:val="24"/>
        </w:rPr>
        <w:t>3. Thành phần gồm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color w:val="000000"/>
          <w:sz w:val="24"/>
          <w:szCs w:val="24"/>
        </w:rPr>
        <w:t xml:space="preserve">- </w:t>
      </w:r>
      <w:r>
        <w:rPr>
          <w:rFonts w:eastAsia="Times New Roman" w:cs="Times New Roman"/>
          <w:color w:val="000000"/>
          <w:sz w:val="24"/>
          <w:szCs w:val="24"/>
        </w:rPr>
        <w:t>Bà</w:t>
      </w:r>
      <w:r w:rsidRPr="00266F62">
        <w:rPr>
          <w:rFonts w:eastAsia="Times New Roman" w:cs="Times New Roman"/>
          <w:color w:val="000000"/>
          <w:sz w:val="24"/>
          <w:szCs w:val="24"/>
        </w:rPr>
        <w:t>: </w:t>
      </w:r>
      <w:r>
        <w:rPr>
          <w:rFonts w:eastAsia="Times New Roman" w:cs="Times New Roman"/>
          <w:color w:val="000000"/>
          <w:sz w:val="24"/>
          <w:szCs w:val="24"/>
        </w:rPr>
        <w:t>Bùi Thị Lệ Phương</w:t>
      </w:r>
      <w:r w:rsidRPr="00266F62">
        <w:rPr>
          <w:rFonts w:eastAsia="Times New Roman" w:cs="Times New Roman"/>
          <w:b/>
          <w:bCs/>
          <w:color w:val="000000"/>
          <w:sz w:val="24"/>
          <w:szCs w:val="24"/>
        </w:rPr>
        <w:t> </w:t>
      </w:r>
      <w:r w:rsidR="0050095D">
        <w:rPr>
          <w:rFonts w:eastAsia="Times New Roman" w:cs="Times New Roman"/>
          <w:color w:val="000000"/>
          <w:sz w:val="24"/>
          <w:szCs w:val="24"/>
        </w:rPr>
        <w:t xml:space="preserve">                                Chức vụ: </w:t>
      </w:r>
      <w:r w:rsidRPr="00266F62">
        <w:rPr>
          <w:rFonts w:eastAsia="Times New Roman" w:cs="Times New Roman"/>
          <w:color w:val="000000"/>
          <w:sz w:val="24"/>
          <w:szCs w:val="24"/>
        </w:rPr>
        <w:t>Giám Đốc.</w:t>
      </w:r>
    </w:p>
    <w:p w:rsidR="001770DA" w:rsidRPr="00266F62" w:rsidRDefault="0050095D" w:rsidP="001770DA">
      <w:pPr>
        <w:spacing w:after="0" w:line="300" w:lineRule="atLeast"/>
        <w:jc w:val="both"/>
        <w:rPr>
          <w:rFonts w:ascii="Arial" w:eastAsia="Times New Roman" w:hAnsi="Arial" w:cs="Arial"/>
          <w:color w:val="333333"/>
          <w:sz w:val="18"/>
          <w:szCs w:val="18"/>
        </w:rPr>
      </w:pPr>
      <w:r>
        <w:rPr>
          <w:rFonts w:eastAsia="Times New Roman" w:cs="Times New Roman"/>
          <w:color w:val="000000"/>
          <w:sz w:val="24"/>
          <w:szCs w:val="24"/>
        </w:rPr>
        <w:t>- Bà: Trần Thị Thu</w:t>
      </w:r>
      <w:r w:rsidR="001770DA">
        <w:rPr>
          <w:rFonts w:eastAsia="Times New Roman" w:cs="Times New Roman"/>
          <w:color w:val="000000"/>
          <w:sz w:val="24"/>
          <w:szCs w:val="24"/>
        </w:rPr>
        <w:t xml:space="preserve"> Hà</w:t>
      </w:r>
      <w:r w:rsidR="001770DA" w:rsidRPr="00266F62">
        <w:rPr>
          <w:rFonts w:eastAsia="Times New Roman" w:cs="Times New Roman"/>
          <w:b/>
          <w:bCs/>
          <w:color w:val="000000"/>
          <w:sz w:val="24"/>
          <w:szCs w:val="24"/>
        </w:rPr>
        <w:t> </w:t>
      </w:r>
      <w:r>
        <w:rPr>
          <w:rFonts w:eastAsia="Times New Roman" w:cs="Times New Roman"/>
          <w:b/>
          <w:bCs/>
          <w:color w:val="000000"/>
          <w:sz w:val="24"/>
          <w:szCs w:val="24"/>
        </w:rPr>
        <w:t xml:space="preserve">                                    </w:t>
      </w:r>
      <w:bookmarkStart w:id="0" w:name="_GoBack"/>
      <w:bookmarkEnd w:id="0"/>
      <w:r>
        <w:rPr>
          <w:rFonts w:eastAsia="Times New Roman" w:cs="Times New Roman"/>
          <w:color w:val="000000"/>
          <w:sz w:val="24"/>
          <w:szCs w:val="24"/>
        </w:rPr>
        <w:t>Chức vụ:</w:t>
      </w:r>
      <w:r w:rsidR="001770DA" w:rsidRPr="00266F62">
        <w:rPr>
          <w:rFonts w:eastAsia="Times New Roman" w:cs="Times New Roman"/>
          <w:color w:val="000000"/>
          <w:sz w:val="24"/>
          <w:szCs w:val="24"/>
        </w:rPr>
        <w:t xml:space="preserve"> Thư ký</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color w:val="000000"/>
          <w:sz w:val="24"/>
          <w:szCs w:val="24"/>
        </w:rPr>
        <w:t>- Cùng toàn thể cán bộ công nhân viên trong Công ty.</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b/>
          <w:bCs/>
          <w:color w:val="000000"/>
          <w:sz w:val="24"/>
          <w:szCs w:val="24"/>
        </w:rPr>
        <w:t>4. Nội dung cuộc họp :</w:t>
      </w:r>
    </w:p>
    <w:p w:rsidR="001770DA" w:rsidRDefault="001770DA" w:rsidP="001770DA">
      <w:pPr>
        <w:spacing w:after="0" w:line="300" w:lineRule="atLeast"/>
        <w:jc w:val="both"/>
        <w:rPr>
          <w:rFonts w:eastAsia="Times New Roman" w:cs="Times New Roman"/>
          <w:color w:val="000000"/>
          <w:sz w:val="24"/>
          <w:szCs w:val="24"/>
        </w:rPr>
      </w:pPr>
      <w:r w:rsidRPr="00266F62">
        <w:rPr>
          <w:rFonts w:eastAsia="Times New Roman" w:cs="Times New Roman"/>
          <w:color w:val="000000"/>
          <w:sz w:val="24"/>
          <w:szCs w:val="24"/>
        </w:rPr>
        <w:t xml:space="preserve">              Thực hiện Nghị định </w:t>
      </w:r>
      <w:r w:rsidRPr="0098023C">
        <w:rPr>
          <w:rFonts w:eastAsia="Times New Roman" w:cs="Times New Roman"/>
          <w:color w:val="000000"/>
          <w:sz w:val="24"/>
          <w:szCs w:val="24"/>
          <w:bdr w:val="none" w:sz="0" w:space="0" w:color="auto" w:frame="1"/>
        </w:rPr>
        <w:t xml:space="preserve">số </w:t>
      </w:r>
      <w:r w:rsidRPr="0077084B">
        <w:rPr>
          <w:rFonts w:eastAsia="Times New Roman" w:cs="Times New Roman"/>
          <w:color w:val="000000"/>
          <w:sz w:val="24"/>
          <w:szCs w:val="24"/>
          <w:bdr w:val="none" w:sz="0" w:space="0" w:color="auto" w:frame="1"/>
        </w:rPr>
        <w:t>122/2015/NĐ-CP</w:t>
      </w:r>
      <w:r w:rsidRPr="0098023C">
        <w:rPr>
          <w:rFonts w:eastAsia="Times New Roman" w:cs="Times New Roman"/>
          <w:color w:val="000000"/>
          <w:sz w:val="24"/>
          <w:szCs w:val="24"/>
          <w:bdr w:val="none" w:sz="0" w:space="0" w:color="auto" w:frame="1"/>
        </w:rPr>
        <w:t xml:space="preserve"> ngày </w:t>
      </w:r>
      <w:r w:rsidRPr="0077084B">
        <w:rPr>
          <w:rFonts w:eastAsia="Times New Roman" w:cs="Times New Roman"/>
          <w:color w:val="000000"/>
          <w:sz w:val="24"/>
          <w:szCs w:val="24"/>
          <w:bdr w:val="none" w:sz="0" w:space="0" w:color="auto" w:frame="1"/>
        </w:rPr>
        <w:t>ngày 14 tháng 11 năm 2015</w:t>
      </w:r>
      <w:r>
        <w:rPr>
          <w:rFonts w:eastAsia="Times New Roman" w:cs="Times New Roman"/>
          <w:color w:val="000000"/>
          <w:sz w:val="24"/>
          <w:szCs w:val="24"/>
          <w:bdr w:val="none" w:sz="0" w:space="0" w:color="auto" w:frame="1"/>
        </w:rPr>
        <w:t xml:space="preserve"> </w:t>
      </w:r>
      <w:r w:rsidRPr="0098023C">
        <w:rPr>
          <w:rFonts w:eastAsia="Times New Roman" w:cs="Times New Roman"/>
          <w:color w:val="000000"/>
          <w:sz w:val="24"/>
          <w:szCs w:val="24"/>
          <w:bdr w:val="none" w:sz="0" w:space="0" w:color="auto" w:frame="1"/>
        </w:rPr>
        <w:t xml:space="preserve">của Chính Phủ quy định mức lương tối thiểu  vùng đối với người lao động làm việc ở công ty, doanh nghiệp, </w:t>
      </w:r>
      <w:r>
        <w:rPr>
          <w:rFonts w:eastAsia="Times New Roman" w:cs="Times New Roman"/>
          <w:color w:val="000000"/>
          <w:sz w:val="24"/>
          <w:szCs w:val="24"/>
          <w:bdr w:val="none" w:sz="0" w:space="0" w:color="auto" w:frame="1"/>
        </w:rPr>
        <w:t>liên hiệp hợp tác xã, hợp tác xã, tổ hợp tác, trang trại, hộ gia đình, cá nhân và các cơ quan tổ chức có sử dụng lao động theo hợp đồng lao động.</w:t>
      </w:r>
      <w:r w:rsidRPr="00266F62">
        <w:rPr>
          <w:rFonts w:eastAsia="Times New Roman" w:cs="Times New Roman"/>
          <w:color w:val="000000"/>
          <w:sz w:val="24"/>
          <w:szCs w:val="24"/>
        </w:rPr>
        <w:t>              </w:t>
      </w:r>
    </w:p>
    <w:p w:rsidR="001770DA" w:rsidRDefault="001770DA" w:rsidP="001770DA">
      <w:pPr>
        <w:spacing w:after="0" w:line="300" w:lineRule="atLeast"/>
        <w:ind w:firstLine="720"/>
        <w:jc w:val="both"/>
        <w:rPr>
          <w:rFonts w:eastAsia="Times New Roman" w:cs="Times New Roman"/>
          <w:color w:val="000000"/>
          <w:sz w:val="24"/>
          <w:szCs w:val="24"/>
        </w:rPr>
      </w:pPr>
      <w:r>
        <w:rPr>
          <w:rFonts w:eastAsia="Times New Roman" w:cs="Times New Roman"/>
          <w:color w:val="000000"/>
          <w:sz w:val="24"/>
          <w:szCs w:val="24"/>
        </w:rPr>
        <w:t xml:space="preserve">     </w:t>
      </w:r>
      <w:r w:rsidRPr="00266F62">
        <w:rPr>
          <w:rFonts w:eastAsia="Times New Roman" w:cs="Times New Roman"/>
          <w:color w:val="000000"/>
          <w:sz w:val="24"/>
          <w:szCs w:val="24"/>
        </w:rPr>
        <w:t>Căn cứ Quy định danh mục các địa bàn áp dụng mức lương tối thiếu vùng từ ngày 01 tháng 01 năm 2016(ban hành kèm theo nghị định số 122/2015/NĐ-CP ngày 14 tháng 11 năm 2015 của Chính phủ)              </w:t>
      </w:r>
      <w:r>
        <w:rPr>
          <w:rFonts w:eastAsia="Times New Roman" w:cs="Times New Roman"/>
          <w:color w:val="000000"/>
          <w:sz w:val="24"/>
          <w:szCs w:val="24"/>
        </w:rPr>
        <w:t xml:space="preserve">  </w:t>
      </w:r>
    </w:p>
    <w:p w:rsidR="001770DA" w:rsidRPr="00266F62" w:rsidRDefault="001770DA" w:rsidP="001770DA">
      <w:pPr>
        <w:spacing w:after="0" w:line="300" w:lineRule="atLeast"/>
        <w:ind w:firstLine="720"/>
        <w:jc w:val="both"/>
        <w:rPr>
          <w:rFonts w:ascii="Arial" w:eastAsia="Times New Roman" w:hAnsi="Arial" w:cs="Arial"/>
          <w:color w:val="333333"/>
          <w:sz w:val="18"/>
          <w:szCs w:val="18"/>
        </w:rPr>
      </w:pPr>
      <w:r>
        <w:rPr>
          <w:rFonts w:eastAsia="Times New Roman" w:cs="Times New Roman"/>
          <w:color w:val="000000"/>
          <w:sz w:val="24"/>
          <w:szCs w:val="24"/>
        </w:rPr>
        <w:t xml:space="preserve">     </w:t>
      </w:r>
      <w:r w:rsidRPr="00266F62">
        <w:rPr>
          <w:rFonts w:eastAsia="Times New Roman" w:cs="Times New Roman"/>
          <w:color w:val="000000"/>
          <w:sz w:val="24"/>
          <w:szCs w:val="24"/>
        </w:rPr>
        <w:t xml:space="preserve">Các thành viên trong Công ty nhất trí về hệ thống thang bảng lương mà Công ty đã đưa ra và áp dụng cho toàn thể CBCNV CÔNG TY </w:t>
      </w:r>
      <w:r>
        <w:rPr>
          <w:rFonts w:eastAsia="Times New Roman" w:cs="Times New Roman"/>
          <w:color w:val="000000"/>
          <w:sz w:val="24"/>
          <w:szCs w:val="24"/>
        </w:rPr>
        <w:t xml:space="preserve">TÀI CHÍNH KẾ TOÁN THUẾ CENTAX </w:t>
      </w:r>
      <w:r w:rsidRPr="00266F62">
        <w:rPr>
          <w:rFonts w:eastAsia="Times New Roman" w:cs="Times New Roman"/>
          <w:color w:val="000000"/>
          <w:sz w:val="24"/>
          <w:szCs w:val="24"/>
        </w:rPr>
        <w:t>kể từ ngày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color w:val="000000"/>
          <w:sz w:val="24"/>
          <w:szCs w:val="24"/>
        </w:rPr>
        <w:t>              </w:t>
      </w:r>
      <w:r>
        <w:rPr>
          <w:rFonts w:eastAsia="Times New Roman" w:cs="Times New Roman"/>
          <w:color w:val="000000"/>
          <w:sz w:val="24"/>
          <w:szCs w:val="24"/>
        </w:rPr>
        <w:t xml:space="preserve">   </w:t>
      </w:r>
      <w:r w:rsidRPr="00266F62">
        <w:rPr>
          <w:rFonts w:eastAsia="Times New Roman" w:cs="Times New Roman"/>
          <w:color w:val="000000"/>
          <w:sz w:val="24"/>
          <w:szCs w:val="24"/>
        </w:rPr>
        <w:t xml:space="preserve">Biên bản được lập xong vào hồi </w:t>
      </w:r>
      <w:r>
        <w:rPr>
          <w:rFonts w:eastAsia="Times New Roman" w:cs="Times New Roman"/>
          <w:color w:val="000000"/>
          <w:sz w:val="24"/>
          <w:szCs w:val="24"/>
        </w:rPr>
        <w:t>11h30 ngày …… tháng …… năm 2016</w:t>
      </w:r>
      <w:r w:rsidRPr="00266F62">
        <w:rPr>
          <w:rFonts w:eastAsia="Times New Roman" w:cs="Times New Roman"/>
          <w:color w:val="000000"/>
          <w:sz w:val="24"/>
          <w:szCs w:val="24"/>
        </w:rPr>
        <w:t>.</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b/>
          <w:bCs/>
          <w:color w:val="000000"/>
          <w:sz w:val="24"/>
          <w:szCs w:val="24"/>
        </w:rPr>
        <w:t>5. Kết luận cuộc họp:</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eastAsia="Times New Roman" w:cs="Times New Roman"/>
          <w:color w:val="000000"/>
          <w:sz w:val="24"/>
          <w:szCs w:val="24"/>
        </w:rPr>
        <w:t>              Tất cả cán bộ công nhân viên trong Công ty đồng ý với hệ thống thang bảng lương do phòng hành chính xây dựng và cam kết tuân thủ thực hiện đúng ( phụ lục kèm theo).</w:t>
      </w:r>
    </w:p>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tbl>
      <w:tblPr>
        <w:tblW w:w="10200" w:type="dxa"/>
        <w:tblCellSpacing w:w="15" w:type="dxa"/>
        <w:tblCellMar>
          <w:left w:w="0" w:type="dxa"/>
          <w:right w:w="0" w:type="dxa"/>
        </w:tblCellMar>
        <w:tblLook w:val="04A0" w:firstRow="1" w:lastRow="0" w:firstColumn="1" w:lastColumn="0" w:noHBand="0" w:noVBand="1"/>
      </w:tblPr>
      <w:tblGrid>
        <w:gridCol w:w="4639"/>
        <w:gridCol w:w="5561"/>
      </w:tblGrid>
      <w:tr w:rsidR="001770DA" w:rsidRPr="00266F62" w:rsidTr="000E1F92">
        <w:trPr>
          <w:tblCellSpacing w:w="15" w:type="dxa"/>
        </w:trPr>
        <w:tc>
          <w:tcPr>
            <w:tcW w:w="0" w:type="auto"/>
            <w:vAlign w:val="center"/>
            <w:hideMark/>
          </w:tcPr>
          <w:p w:rsidR="001770DA" w:rsidRPr="00266F62" w:rsidRDefault="001770DA" w:rsidP="000E1F92">
            <w:pPr>
              <w:spacing w:after="0" w:line="300" w:lineRule="atLeast"/>
              <w:jc w:val="center"/>
              <w:rPr>
                <w:rFonts w:ascii="Arial" w:eastAsia="Times New Roman" w:hAnsi="Arial" w:cs="Arial"/>
                <w:color w:val="333333"/>
                <w:sz w:val="18"/>
                <w:szCs w:val="18"/>
              </w:rPr>
            </w:pPr>
            <w:r w:rsidRPr="00266F62">
              <w:rPr>
                <w:rFonts w:eastAsia="Times New Roman" w:cs="Times New Roman"/>
                <w:b/>
                <w:bCs/>
                <w:color w:val="000000"/>
                <w:sz w:val="24"/>
                <w:szCs w:val="24"/>
              </w:rPr>
              <w:t>GIÁM ĐỐC</w:t>
            </w:r>
          </w:p>
        </w:tc>
        <w:tc>
          <w:tcPr>
            <w:tcW w:w="0" w:type="auto"/>
            <w:vAlign w:val="center"/>
            <w:hideMark/>
          </w:tcPr>
          <w:p w:rsidR="001770DA" w:rsidRPr="00266F62" w:rsidRDefault="001770DA" w:rsidP="000E1F92">
            <w:pPr>
              <w:spacing w:after="0" w:line="300" w:lineRule="atLeast"/>
              <w:jc w:val="center"/>
              <w:rPr>
                <w:rFonts w:ascii="Arial" w:eastAsia="Times New Roman" w:hAnsi="Arial" w:cs="Arial"/>
                <w:color w:val="333333"/>
                <w:sz w:val="18"/>
                <w:szCs w:val="18"/>
              </w:rPr>
            </w:pPr>
            <w:r w:rsidRPr="00266F62">
              <w:rPr>
                <w:rFonts w:eastAsia="Times New Roman" w:cs="Times New Roman"/>
                <w:b/>
                <w:bCs/>
                <w:color w:val="000000"/>
                <w:sz w:val="24"/>
                <w:szCs w:val="24"/>
              </w:rPr>
              <w:t>THƯ KÝ CUỘC HỌP</w:t>
            </w:r>
          </w:p>
        </w:tc>
      </w:tr>
      <w:tr w:rsidR="001770DA" w:rsidRPr="00266F62" w:rsidTr="000E1F92">
        <w:trPr>
          <w:tblCellSpacing w:w="15" w:type="dxa"/>
        </w:trPr>
        <w:tc>
          <w:tcPr>
            <w:tcW w:w="0" w:type="auto"/>
            <w:vAlign w:val="center"/>
            <w:hideMark/>
          </w:tcPr>
          <w:p w:rsidR="001770DA" w:rsidRPr="00266F62" w:rsidRDefault="001770DA" w:rsidP="000E1F92">
            <w:pPr>
              <w:spacing w:after="0" w:line="300" w:lineRule="atLeast"/>
              <w:jc w:val="center"/>
              <w:rPr>
                <w:rFonts w:ascii="Arial" w:eastAsia="Times New Roman" w:hAnsi="Arial" w:cs="Arial"/>
                <w:color w:val="333333"/>
                <w:sz w:val="18"/>
                <w:szCs w:val="18"/>
              </w:rPr>
            </w:pPr>
            <w:r w:rsidRPr="00266F62">
              <w:rPr>
                <w:rFonts w:eastAsia="Times New Roman" w:cs="Times New Roman"/>
                <w:color w:val="000000"/>
                <w:sz w:val="24"/>
                <w:szCs w:val="24"/>
              </w:rPr>
              <w:t>(Ký tê và đóng dấu)</w:t>
            </w:r>
          </w:p>
        </w:tc>
        <w:tc>
          <w:tcPr>
            <w:tcW w:w="0" w:type="auto"/>
            <w:vAlign w:val="center"/>
            <w:hideMark/>
          </w:tcPr>
          <w:p w:rsidR="001770DA" w:rsidRPr="00266F62" w:rsidRDefault="001770DA" w:rsidP="000E1F92">
            <w:pPr>
              <w:spacing w:after="0" w:line="300" w:lineRule="atLeast"/>
              <w:jc w:val="center"/>
              <w:rPr>
                <w:rFonts w:ascii="Arial" w:eastAsia="Times New Roman" w:hAnsi="Arial" w:cs="Arial"/>
                <w:color w:val="333333"/>
                <w:sz w:val="18"/>
                <w:szCs w:val="18"/>
              </w:rPr>
            </w:pPr>
            <w:r w:rsidRPr="00266F62">
              <w:rPr>
                <w:rFonts w:eastAsia="Times New Roman" w:cs="Times New Roman"/>
                <w:color w:val="000000"/>
                <w:sz w:val="24"/>
                <w:szCs w:val="24"/>
              </w:rPr>
              <w:t>(Ký và ghi rõ họ tên)</w:t>
            </w:r>
          </w:p>
        </w:tc>
      </w:tr>
    </w:tbl>
    <w:p w:rsidR="001770DA" w:rsidRPr="00266F62" w:rsidRDefault="001770DA" w:rsidP="001770DA">
      <w:pPr>
        <w:spacing w:after="0" w:line="300" w:lineRule="atLeast"/>
        <w:jc w:val="both"/>
        <w:rPr>
          <w:rFonts w:ascii="Arial" w:eastAsia="Times New Roman" w:hAnsi="Arial" w:cs="Arial"/>
          <w:color w:val="333333"/>
          <w:sz w:val="18"/>
          <w:szCs w:val="18"/>
        </w:rPr>
      </w:pPr>
      <w:r w:rsidRPr="00266F62">
        <w:rPr>
          <w:rFonts w:ascii="Arial" w:eastAsia="Times New Roman" w:hAnsi="Arial" w:cs="Arial"/>
          <w:color w:val="333333"/>
          <w:sz w:val="18"/>
          <w:szCs w:val="18"/>
        </w:rPr>
        <w:t> </w:t>
      </w:r>
    </w:p>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0DA"/>
    <w:rsid w:val="00016974"/>
    <w:rsid w:val="00050806"/>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770DA"/>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0095D"/>
    <w:rsid w:val="00511DD0"/>
    <w:rsid w:val="00514262"/>
    <w:rsid w:val="00532416"/>
    <w:rsid w:val="005328B5"/>
    <w:rsid w:val="00533F2F"/>
    <w:rsid w:val="00535901"/>
    <w:rsid w:val="005373D0"/>
    <w:rsid w:val="0054100D"/>
    <w:rsid w:val="00576FFE"/>
    <w:rsid w:val="00584AEE"/>
    <w:rsid w:val="005B3F5A"/>
    <w:rsid w:val="005D1A95"/>
    <w:rsid w:val="005E2FCF"/>
    <w:rsid w:val="005E666D"/>
    <w:rsid w:val="005F217D"/>
    <w:rsid w:val="0060583C"/>
    <w:rsid w:val="0061081D"/>
    <w:rsid w:val="006115F7"/>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0DCE"/>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0DA"/>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0DA"/>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256</Words>
  <Characters>1461</Characters>
  <Application>Microsoft Office Word</Application>
  <DocSecurity>0</DocSecurity>
  <Lines>12</Lines>
  <Paragraphs>3</Paragraphs>
  <ScaleCrop>false</ScaleCrop>
  <Company/>
  <LinksUpToDate>false</LinksUpToDate>
  <CharactersWithSpaces>1714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2015-12-09T02:48:00Z</dcterms:created>
  <dcterms:modified xsi:type="dcterms:W3CDTF">2015-12-09T02:55:00Z</dcterms:modified>
</cp:coreProperties>
</file>